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0E" w:rsidRDefault="0070410E" w:rsidP="00704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E46E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«Родной язык» 11</w:t>
      </w:r>
      <w:r w:rsidRPr="005E46E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российская идентичность, способность к осознанию российской идентичности в поликультурном социуме, чувство причастности к историко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культурной общности российского народа и судьбе России, патриотизм, готовность к служению Отечеству, его защите;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компетенций сотрудничества со сверстниками, детьми 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D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9D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Регулятивные универсальные учебные действия 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организовывать эффективный поиск ресурсов, необходимых для достижения поставленной цели;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сопоставлять полученный результат деятельности с поставленной заранее целью.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Познавательные универсальные учебные действия 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менять и удерживать разные позиции в познавательной деятельности.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Коммуникативные универсальные учебные действия 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распознавать </w:t>
      </w:r>
      <w:proofErr w:type="spellStart"/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3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использовать языковые средства адекватно цели общения и речевой ситуации;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выстраивать композицию текста, используя знания о его структурных элементах;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подбирать и использовать языковые средства в зависимости от типа текста и выбранного профиля обучения;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правильно использовать лексические и грамматические средства связи предложений при построении текста;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сознательно использовать изобразительно-выразительные средства языка при создании текста;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извлекать необходимую информацию из различных источников и переводить ее в текстовый формат;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преобразовывать текст в другие виды передачи информации;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выбирать тему, определять цель и подбирать материал для публичного выступления;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соблюдать культуру публичной речи;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оценивать собственную и чужую речь с позиции соответствия языковым нормам;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распознавать уровни и единицы языка в предъявленном тексте и видеть взаимосвязь между ними;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отличать язык художественной литературы от других разновидностей современного русского языка;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использовать синонимические ресурсы русского языка для более 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выражения мысли и усиления 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выразительности речи;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иметь представление об историческом развитии русского языка и истории русского языкознания;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выражать согласие или несогласие с мнением собеседника в соответствии с правилами ведения диалогической речи;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дифференцировать главную и второстепенную информацию, известную и неизвестную информацию в прослушанном тексте;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сохранять стилевое единство при создании текста заданного функционального стиля;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создавать отзывы и рецензии на предложенный текст;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соблюдать культуру чтения, говорения, </w:t>
      </w:r>
      <w:proofErr w:type="spellStart"/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письма;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осуществлять речевой самоконтроль;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использовать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основные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нормативные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словари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справочники  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расширения словарного запаса и спектра используемых языковых средств;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оценивать эстетическую сторону речевого высказывания при анализе текстов (в том числе художественной литературы).</w:t>
      </w:r>
    </w:p>
    <w:p w:rsidR="0070410E" w:rsidRP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10E" w:rsidRPr="00E43DD4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0E" w:rsidRDefault="0070410E" w:rsidP="007041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0E" w:rsidRDefault="0070410E" w:rsidP="0070410E">
      <w:pPr>
        <w:spacing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0E" w:rsidRDefault="0070410E" w:rsidP="0070410E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70410E" w:rsidRPr="006406C5" w:rsidRDefault="0070410E" w:rsidP="006406C5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E46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proofErr w:type="gramStart"/>
      <w:r w:rsidRPr="005E46E1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34 часа)</w:t>
      </w:r>
    </w:p>
    <w:p w:rsidR="0070410E" w:rsidRPr="00D340ED" w:rsidRDefault="006053C9" w:rsidP="0070410E">
      <w:pPr>
        <w:rPr>
          <w:rFonts w:ascii="Times New Roman" w:hAnsi="Times New Roman" w:cs="Times New Roman"/>
          <w:b/>
          <w:sz w:val="28"/>
          <w:szCs w:val="28"/>
        </w:rPr>
      </w:pPr>
      <w:r w:rsidRPr="00D340ED">
        <w:rPr>
          <w:rFonts w:ascii="Times New Roman" w:hAnsi="Times New Roman" w:cs="Times New Roman"/>
          <w:b/>
          <w:sz w:val="28"/>
          <w:szCs w:val="28"/>
        </w:rPr>
        <w:t>Язык и культура (5</w:t>
      </w:r>
      <w:r w:rsidR="0070410E" w:rsidRPr="00D340ED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D340ED">
        <w:rPr>
          <w:rFonts w:ascii="Times New Roman" w:hAnsi="Times New Roman" w:cs="Times New Roman"/>
          <w:b/>
          <w:sz w:val="28"/>
          <w:szCs w:val="28"/>
        </w:rPr>
        <w:t>асов</w:t>
      </w:r>
      <w:r w:rsidR="0070410E" w:rsidRPr="00D340ED">
        <w:rPr>
          <w:rFonts w:ascii="Times New Roman" w:hAnsi="Times New Roman" w:cs="Times New Roman"/>
          <w:b/>
          <w:sz w:val="28"/>
          <w:szCs w:val="28"/>
        </w:rPr>
        <w:t>)</w:t>
      </w:r>
    </w:p>
    <w:p w:rsidR="006053C9" w:rsidRPr="006053C9" w:rsidRDefault="006053C9" w:rsidP="0070410E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>Язык и речь. Язык и художественная литература. Тексты художественной литературы как единство формы и содержания.  Практическая работа с текстами русских писателей (А. Пушкин «Скупой рыцарь»). Н. Помяловский о разнообразии языка.</w:t>
      </w:r>
    </w:p>
    <w:p w:rsidR="0070410E" w:rsidRPr="00D340ED" w:rsidRDefault="006053C9" w:rsidP="0070410E">
      <w:pPr>
        <w:rPr>
          <w:rFonts w:ascii="Times New Roman" w:hAnsi="Times New Roman" w:cs="Times New Roman"/>
          <w:b/>
          <w:sz w:val="28"/>
          <w:szCs w:val="28"/>
        </w:rPr>
      </w:pPr>
      <w:r w:rsidRPr="00D340ED">
        <w:rPr>
          <w:rFonts w:ascii="Times New Roman" w:hAnsi="Times New Roman" w:cs="Times New Roman"/>
          <w:b/>
          <w:sz w:val="28"/>
          <w:szCs w:val="28"/>
        </w:rPr>
        <w:t>Культура речи (18</w:t>
      </w:r>
      <w:r w:rsidR="0070410E" w:rsidRPr="00D340ED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D340ED">
        <w:rPr>
          <w:rFonts w:ascii="Times New Roman" w:hAnsi="Times New Roman" w:cs="Times New Roman"/>
          <w:b/>
          <w:sz w:val="28"/>
          <w:szCs w:val="28"/>
        </w:rPr>
        <w:t>асов</w:t>
      </w:r>
      <w:r w:rsidR="0070410E" w:rsidRPr="00D340ED">
        <w:rPr>
          <w:rFonts w:ascii="Times New Roman" w:hAnsi="Times New Roman" w:cs="Times New Roman"/>
          <w:b/>
          <w:sz w:val="28"/>
          <w:szCs w:val="28"/>
        </w:rPr>
        <w:t>)</w:t>
      </w:r>
    </w:p>
    <w:p w:rsidR="006053C9" w:rsidRPr="006053C9" w:rsidRDefault="006053C9" w:rsidP="006053C9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 xml:space="preserve">Основные орфоэпические нормы современного русского литературного языка. Обобщающее повторение фонетики, орфоэпии. Основные нормы современного литературного произношения 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 </w:t>
      </w:r>
    </w:p>
    <w:p w:rsidR="006053C9" w:rsidRPr="006053C9" w:rsidRDefault="006053C9" w:rsidP="006053C9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>Основные лексические нормы современного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5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C9" w:rsidRPr="006053C9" w:rsidRDefault="006053C9" w:rsidP="006053C9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6053C9" w:rsidRPr="006053C9" w:rsidRDefault="006053C9" w:rsidP="006053C9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>Основные грамматические нормы современного р</w:t>
      </w:r>
      <w:r>
        <w:rPr>
          <w:rFonts w:ascii="Times New Roman" w:hAnsi="Times New Roman" w:cs="Times New Roman"/>
          <w:sz w:val="28"/>
          <w:szCs w:val="28"/>
        </w:rPr>
        <w:t>усского литературного языка.</w:t>
      </w:r>
    </w:p>
    <w:p w:rsidR="006053C9" w:rsidRPr="006053C9" w:rsidRDefault="006053C9" w:rsidP="006053C9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6053C9" w:rsidRPr="006053C9" w:rsidRDefault="006053C9" w:rsidP="006053C9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6053C9" w:rsidRPr="006053C9" w:rsidRDefault="006053C9" w:rsidP="006053C9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>Речевой этикет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3C9" w:rsidRPr="006053C9" w:rsidRDefault="006053C9" w:rsidP="0070410E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70410E" w:rsidRPr="00D340ED" w:rsidRDefault="006053C9" w:rsidP="0070410E">
      <w:pPr>
        <w:rPr>
          <w:rFonts w:ascii="Times New Roman" w:hAnsi="Times New Roman" w:cs="Times New Roman"/>
          <w:b/>
          <w:sz w:val="28"/>
          <w:szCs w:val="28"/>
        </w:rPr>
      </w:pPr>
      <w:r w:rsidRPr="00D340ED">
        <w:rPr>
          <w:rFonts w:ascii="Times New Roman" w:hAnsi="Times New Roman" w:cs="Times New Roman"/>
          <w:b/>
          <w:sz w:val="28"/>
          <w:szCs w:val="28"/>
        </w:rPr>
        <w:lastRenderedPageBreak/>
        <w:t>Речь. Речевая деятельность. Текст. (11</w:t>
      </w:r>
      <w:r w:rsidR="0070410E" w:rsidRPr="00D340ED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D340ED">
        <w:rPr>
          <w:rFonts w:ascii="Times New Roman" w:hAnsi="Times New Roman" w:cs="Times New Roman"/>
          <w:b/>
          <w:sz w:val="28"/>
          <w:szCs w:val="28"/>
        </w:rPr>
        <w:t>асов</w:t>
      </w:r>
      <w:r w:rsidR="0070410E" w:rsidRPr="00D340ED">
        <w:rPr>
          <w:rFonts w:ascii="Times New Roman" w:hAnsi="Times New Roman" w:cs="Times New Roman"/>
          <w:b/>
          <w:sz w:val="28"/>
          <w:szCs w:val="28"/>
        </w:rPr>
        <w:t>)</w:t>
      </w:r>
    </w:p>
    <w:p w:rsidR="006053C9" w:rsidRPr="006053C9" w:rsidRDefault="006053C9" w:rsidP="006053C9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>Язык и речь. Виды речевой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3C9" w:rsidRPr="006053C9" w:rsidRDefault="006053C9" w:rsidP="006053C9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>Речевые жанры монологической речи: 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6053C9" w:rsidRPr="006053C9" w:rsidRDefault="006053C9" w:rsidP="006053C9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>Текст как единица языка 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3C9" w:rsidRPr="006053C9" w:rsidRDefault="006053C9" w:rsidP="006053C9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6053C9" w:rsidRPr="006053C9" w:rsidRDefault="006053C9" w:rsidP="006053C9">
      <w:pPr>
        <w:rPr>
          <w:rFonts w:ascii="Times New Roman" w:hAnsi="Times New Roman" w:cs="Times New Roman"/>
          <w:sz w:val="28"/>
          <w:szCs w:val="28"/>
        </w:rPr>
      </w:pPr>
      <w:r w:rsidRPr="006053C9">
        <w:rPr>
          <w:rFonts w:ascii="Times New Roman" w:hAnsi="Times New Roman" w:cs="Times New Roman"/>
          <w:sz w:val="28"/>
          <w:szCs w:val="28"/>
        </w:rPr>
        <w:t>Тезисы. Конспект. Выписки. Реферат. Аннотация. Составление сложного плана и тезисов статьи А. Кони о Л. Толстом.</w:t>
      </w:r>
    </w:p>
    <w:p w:rsidR="006053C9" w:rsidRDefault="006053C9" w:rsidP="0070410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53C9" w:rsidRPr="00531F5B" w:rsidRDefault="006053C9" w:rsidP="0070410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0410E" w:rsidRDefault="0070410E" w:rsidP="0070410E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053C9" w:rsidRDefault="006053C9" w:rsidP="0070410E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053C9" w:rsidRDefault="006053C9" w:rsidP="0070410E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053C9" w:rsidRDefault="006053C9" w:rsidP="0070410E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053C9" w:rsidRDefault="006053C9" w:rsidP="0070410E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053C9" w:rsidRDefault="006053C9" w:rsidP="0070410E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406C5" w:rsidRDefault="006406C5" w:rsidP="0070410E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406C5" w:rsidRDefault="006406C5" w:rsidP="0070410E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053C9" w:rsidRDefault="006053C9" w:rsidP="0070410E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70410E" w:rsidRDefault="0070410E" w:rsidP="0070410E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E46E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70410E" w:rsidRDefault="0070410E" w:rsidP="006406C5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Всего-34 часа, в неделю-1 час</w:t>
      </w:r>
      <w:bookmarkStart w:id="0" w:name="_GoBack"/>
      <w:bookmarkEnd w:id="0"/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228"/>
        <w:gridCol w:w="1276"/>
        <w:gridCol w:w="11067"/>
        <w:gridCol w:w="823"/>
      </w:tblGrid>
      <w:tr w:rsidR="0070410E" w:rsidRPr="00531F5B" w:rsidTr="00C94F30">
        <w:trPr>
          <w:trHeight w:val="465"/>
        </w:trPr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№</w:t>
            </w:r>
          </w:p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0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Наименование разделов и тем урока</w:t>
            </w:r>
          </w:p>
        </w:tc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0410E" w:rsidRPr="00531F5B" w:rsidTr="00C94F30">
        <w:trPr>
          <w:trHeight w:val="690"/>
        </w:trPr>
        <w:tc>
          <w:tcPr>
            <w:tcW w:w="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0E" w:rsidRPr="00531F5B" w:rsidRDefault="0070410E" w:rsidP="00C94F3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110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0E" w:rsidRPr="00531F5B" w:rsidRDefault="0070410E" w:rsidP="00C94F3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0E" w:rsidRPr="00531F5B" w:rsidRDefault="0070410E" w:rsidP="00C94F3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Язык и культура.</w:t>
            </w:r>
            <w:r w:rsidRPr="007041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5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Язык и речь. Язык и художественная литература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Тексты художественной литературы как единство формы и содержания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3, 4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Развитие речи. </w:t>
            </w: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Практическая работа с текстами русских писателей (А. Пушкин «Скупой рыцарь»)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Помяловский</w:t>
            </w:r>
            <w:proofErr w:type="spellEnd"/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о разнообразии языка.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Культура речи.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18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Основные нормы современного литературного произношения  и ударения в русском языке.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Написания, подчиняющиеся морфологическому, фонетическо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му, традиционному принципам рус</w:t>
            </w: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ской орфографии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Русская лексика с точки зрения ее происхождения и употребления.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Русская фразеология. Роль фразеологизмов в произведениях А. Грибоедова, А. Пушкина, Н. Гоголя и др. русских писателей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10, 11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Развитие речи.</w:t>
            </w: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Творческая работа «Употребление фразеологизмов в художественной литературе»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Словари русского языка. Словари языка писателей. Лексический анализ текста. Статья К. </w:t>
            </w: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lastRenderedPageBreak/>
              <w:t>Бальмонта «Русский язык как основа творчества»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абота в форме теста по теме «Ор</w:t>
            </w: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фоэпические и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лексические нормы русского язы</w:t>
            </w:r>
            <w:r w:rsidRPr="0070410E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ка»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Морфологические нормы как выбор вариантов морфологической формы слова и ее сочетаемости с другими формами.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Синтаксические нормы как выбор вариантов </w:t>
            </w:r>
            <w:proofErr w:type="spellStart"/>
            <w:proofErr w:type="gramStart"/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по-строения</w:t>
            </w:r>
            <w:proofErr w:type="spellEnd"/>
            <w:proofErr w:type="gramEnd"/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6053C9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Pr="006053C9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6053C9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Pr="006053C9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Этика и этике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т в деловом общении. Функции ре</w:t>
            </w: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чевого этикета в деловом общении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6053C9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Pr="006053C9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Этапы делового общения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6053C9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Pr="006053C9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Протокол делового общения. Телефонный этикет в деловом общении.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6053C9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Pr="006053C9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Контрольная работа в форме теста по теме «Грамматические нормы русского языка»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6053C9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3C9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Pr="006053C9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3C9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Речь. Речевая деятельность. Текст.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11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Речевые жанры монологической речи:  доклад, поздравительная речь, презентация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Речевые жанры диалогической речи: интервью, научная дискуссия, политические дебаты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Признаки текста. Виды связей предложений в тексте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Тезисы. Выписки. Аннотация. Конспект. Реферат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29, 30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Развитие речи.</w:t>
            </w: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Составление сложного плана и тезисов статьи А. Кони о Л. Толстом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Контрольная работа в форме теста по теме «Функциональные разновидности языка»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053C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Защита проекта по предложенной теме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70410E" w:rsidRPr="00531F5B" w:rsidTr="00C94F30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6053C9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10E" w:rsidRPr="00531F5B" w:rsidRDefault="0070410E" w:rsidP="00C94F3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531F5B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</w:tbl>
    <w:p w:rsidR="008D7CD2" w:rsidRPr="0070410E" w:rsidRDefault="008D7CD2">
      <w:pPr>
        <w:rPr>
          <w:rFonts w:ascii="Times New Roman" w:hAnsi="Times New Roman" w:cs="Times New Roman"/>
          <w:sz w:val="28"/>
          <w:szCs w:val="28"/>
        </w:rPr>
      </w:pPr>
    </w:p>
    <w:sectPr w:rsidR="008D7CD2" w:rsidRPr="0070410E" w:rsidSect="00531F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0E"/>
    <w:rsid w:val="00034EE2"/>
    <w:rsid w:val="00076467"/>
    <w:rsid w:val="000B5318"/>
    <w:rsid w:val="00116889"/>
    <w:rsid w:val="001D73B2"/>
    <w:rsid w:val="00207ACF"/>
    <w:rsid w:val="00290C7D"/>
    <w:rsid w:val="002C1271"/>
    <w:rsid w:val="002D56DB"/>
    <w:rsid w:val="003E6018"/>
    <w:rsid w:val="005B137F"/>
    <w:rsid w:val="006053C9"/>
    <w:rsid w:val="006406C5"/>
    <w:rsid w:val="006418BC"/>
    <w:rsid w:val="006A7FF9"/>
    <w:rsid w:val="0070410E"/>
    <w:rsid w:val="00850D64"/>
    <w:rsid w:val="008C64DF"/>
    <w:rsid w:val="008D7CD2"/>
    <w:rsid w:val="009234A5"/>
    <w:rsid w:val="009B420A"/>
    <w:rsid w:val="00A05488"/>
    <w:rsid w:val="00A06CF5"/>
    <w:rsid w:val="00B86831"/>
    <w:rsid w:val="00C21E2A"/>
    <w:rsid w:val="00C94224"/>
    <w:rsid w:val="00D05830"/>
    <w:rsid w:val="00D340ED"/>
    <w:rsid w:val="00EA056D"/>
    <w:rsid w:val="00EF1691"/>
    <w:rsid w:val="00F151A0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44A1"/>
  <w15:docId w15:val="{061A4506-1A7D-4EDC-9088-E3CCF313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ganter.epta88332</cp:lastModifiedBy>
  <cp:revision>6</cp:revision>
  <cp:lastPrinted>2022-09-10T17:52:00Z</cp:lastPrinted>
  <dcterms:created xsi:type="dcterms:W3CDTF">2021-05-31T19:19:00Z</dcterms:created>
  <dcterms:modified xsi:type="dcterms:W3CDTF">2022-09-10T17:54:00Z</dcterms:modified>
</cp:coreProperties>
</file>