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0E" w:rsidRPr="00DB4F0E" w:rsidRDefault="00DB4F0E" w:rsidP="00DB4F0E">
      <w:pPr>
        <w:tabs>
          <w:tab w:val="left" w:pos="851"/>
        </w:tabs>
        <w:jc w:val="right"/>
        <w:rPr>
          <w:b/>
          <w:sz w:val="28"/>
          <w:szCs w:val="28"/>
        </w:rPr>
      </w:pPr>
      <w:r w:rsidRPr="00DB4F0E">
        <w:rPr>
          <w:b/>
          <w:sz w:val="28"/>
          <w:szCs w:val="28"/>
        </w:rPr>
        <w:t>Приложение</w:t>
      </w:r>
    </w:p>
    <w:p w:rsidR="00DB4F0E" w:rsidRPr="00DB4F0E" w:rsidRDefault="00DB4F0E" w:rsidP="00DB4F0E">
      <w:pPr>
        <w:tabs>
          <w:tab w:val="left" w:pos="851"/>
        </w:tabs>
        <w:ind w:firstLine="709"/>
        <w:jc w:val="left"/>
        <w:rPr>
          <w:b/>
          <w:sz w:val="28"/>
          <w:szCs w:val="28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</w:rPr>
      </w:pPr>
      <w:r w:rsidRPr="00DB4F0E">
        <w:rPr>
          <w:rFonts w:ascii="Times New Roman" w:hAnsi="Times New Roman" w:cs="Times New Roman"/>
          <w:b/>
          <w:szCs w:val="28"/>
          <w:highlight w:val="white"/>
        </w:rPr>
        <w:t xml:space="preserve">Календарный план воспитательной работы </w:t>
      </w:r>
    </w:p>
    <w:p w:rsidR="00DB4F0E" w:rsidRPr="00DB4F0E" w:rsidRDefault="00614F55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</w:rPr>
      </w:pPr>
      <w:r>
        <w:rPr>
          <w:rFonts w:ascii="Times New Roman" w:hAnsi="Times New Roman" w:cs="Times New Roman"/>
          <w:b/>
          <w:szCs w:val="28"/>
          <w:highlight w:val="white"/>
        </w:rPr>
        <w:t xml:space="preserve">на 2023 – 2024 </w:t>
      </w:r>
      <w:r w:rsidR="00DB4F0E" w:rsidRPr="00DB4F0E">
        <w:rPr>
          <w:rFonts w:ascii="Times New Roman" w:hAnsi="Times New Roman" w:cs="Times New Roman"/>
          <w:b/>
          <w:szCs w:val="28"/>
          <w:highlight w:val="white"/>
        </w:rPr>
        <w:t xml:space="preserve"> учебный год </w:t>
      </w:r>
    </w:p>
    <w:p w:rsidR="00DB4F0E" w:rsidRPr="00DB4F0E" w:rsidRDefault="00DB4F0E" w:rsidP="00DB4F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ООП О</w:t>
      </w:r>
      <w:r w:rsidRPr="00DB4F0E">
        <w:rPr>
          <w:b/>
          <w:sz w:val="28"/>
          <w:szCs w:val="28"/>
        </w:rPr>
        <w:t>ОО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t>Модули воспитательной работы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BA4EC3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t>Основные школьные  дела  федерального уровня</w:t>
      </w:r>
    </w:p>
    <w:p w:rsidR="00DB4F0E" w:rsidRPr="00DB4F0E" w:rsidRDefault="00DB4F0E" w:rsidP="00DB4F0E">
      <w:pPr>
        <w:pStyle w:val="20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59"/>
        <w:gridCol w:w="2839"/>
      </w:tblGrid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Сроки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«Бумажный самолетик»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Всероссийский открытый урок «ОБЖ»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солидарности в борьбе с терроризмом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ОБЖ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окончания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В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торой мировой войны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день распространения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грамотности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директора, учителя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рус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.я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зыка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и литературы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памяти жертв фашизма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туризма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27.09.2023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педагог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доп. образования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пожилых людей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животных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Международный день учителя. Общешкольный концерт «Тебе, мой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отца в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школьных библиотек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25.10.2023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единства»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Зав. библиотекой, 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памяти погибших при исполнении служебных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Государственного герба РФ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30.11.2023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неизвестного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солдата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04.12.2023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истории,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волонтера (добровольца)  в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художника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День героев 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 советник по воспитанию, учитель истории,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Конституции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Российской Федерации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2.12.2023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</w:t>
            </w:r>
            <w:bookmarkStart w:id="0" w:name="_GoBack"/>
            <w:bookmarkEnd w:id="0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80 лет со дня  полного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освобождения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Ленинграда от фашистской блокады.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«Блокадный хлеб»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жертв Холокоста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26.01.2024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учитель истории,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разгрома советскими войсками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немецко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– фашистских вой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ск в Ст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алинградской битве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02.02.2024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российской науки, 300-летие со времени основания Российской Академии наук.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зав.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биб-кой</w:t>
            </w:r>
            <w:proofErr w:type="spellEnd"/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родного языка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учителя русского языка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женский день.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450-летие со дня выхода первой «Азбуки» (печатной книги для обучения письму и чтению) Ивана Федорова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14.03.2024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 лет со Дня воссоединения Крыма с Россией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18.03.2024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Всемирный день театра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27.03.2024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Советник по воспитанию, педагоги доп. образования,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здоровья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физ. культуры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космонавтики.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истории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российского парламентаризма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26.04.2024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 учитель обществознания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Весны и Труда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30.04.2024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Победы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музеев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День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славянской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письменности и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Советник по воспитанию, учителя русского языка,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защиты детей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русского языка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06.06.2024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начальник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России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12.06.2024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памяти и скорби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left="34" w:hanging="34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22.06.2024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Советник по воспитанию,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794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Торжественная церемония подъема Государственного Флага Российской Федерации, исполнение Гимна России (подведение итогов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прошедший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недели, информирование о предстоящих важных школьных событиях, новостях).</w:t>
            </w:r>
          </w:p>
        </w:tc>
        <w:tc>
          <w:tcPr>
            <w:tcW w:w="1276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  <w:vAlign w:val="center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839" w:type="dxa"/>
            <w:vAlign w:val="center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DB4F0E">
      <w:pPr>
        <w:pStyle w:val="20"/>
        <w:ind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p w:rsidR="00DB4F0E" w:rsidRPr="00DB4F0E" w:rsidRDefault="00DB4F0E" w:rsidP="00BA4EC3">
      <w:pPr>
        <w:pStyle w:val="20"/>
        <w:shd w:val="clear" w:color="auto" w:fill="auto"/>
        <w:ind w:left="1800" w:firstLine="0"/>
        <w:rPr>
          <w:rFonts w:ascii="Times New Roman" w:hAnsi="Times New Roman" w:cs="Times New Roman"/>
          <w:b/>
          <w:szCs w:val="28"/>
          <w:highlight w:val="white"/>
          <w:u w:val="single"/>
        </w:rPr>
      </w:pPr>
      <w:r w:rsidRPr="00DB4F0E">
        <w:rPr>
          <w:rFonts w:ascii="Times New Roman" w:hAnsi="Times New Roman" w:cs="Times New Roman"/>
          <w:b/>
          <w:szCs w:val="28"/>
          <w:highlight w:val="white"/>
          <w:u w:val="single"/>
        </w:rPr>
        <w:lastRenderedPageBreak/>
        <w:t>Основные школьные дела</w:t>
      </w:r>
    </w:p>
    <w:p w:rsidR="00DB4F0E" w:rsidRPr="00DB4F0E" w:rsidRDefault="00DB4F0E" w:rsidP="00DB4F0E">
      <w:pPr>
        <w:pStyle w:val="20"/>
        <w:ind w:firstLine="740"/>
        <w:jc w:val="center"/>
        <w:rPr>
          <w:rFonts w:ascii="Times New Roman" w:hAnsi="Times New Roman" w:cs="Times New Roman"/>
          <w:b/>
          <w:szCs w:val="28"/>
          <w:highlight w:val="white"/>
          <w:u w:val="single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134"/>
        <w:gridCol w:w="1559"/>
        <w:gridCol w:w="2943"/>
      </w:tblGrid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Наименование мероприятий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>
              <w:rPr>
                <w:rFonts w:ascii="Times New Roman" w:hAnsi="Times New Roman" w:cs="Times New Roman"/>
                <w:szCs w:val="28"/>
                <w:highlight w:val="white"/>
              </w:rPr>
              <w:t>клас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сы</w:t>
            </w:r>
            <w:proofErr w:type="spellEnd"/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срок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Ответственные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«День Знаний»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01.09.2023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р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Месячник безопасности дорожного движения. Операция «Внимани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е-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дети»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сентябрь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ОБЖ,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отряд ЮИД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учителя. Общешкольный концерт «Наши добрые учителя»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05.10.2023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по воспитанию,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руководители,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Тематическое занятие «Милосердие не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устаревшее слово»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 ребенка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Легкоатлетический кросс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13.10.2023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Учителя физ. культуры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Ярмарка талантов. Осенний праздник «Королева Осень». Конкурс поделок, рисунков «Зеркало природы»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27.10.2023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народного единства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03.11.2023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советник по воспитанию, 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Посвящение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пятиклассники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13.11 2023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классный руководитель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5 класса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толерантности. Час общения «Толерантность – залог успеха», посвященный Дню толерантности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16.11.2023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уполномоченный по правам ребенка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Конкурс рисунков «Мамочка моя – родной мой человек»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 -</w:t>
            </w:r>
          </w:p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Учитель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ИЗО</w:t>
            </w:r>
            <w:proofErr w:type="gramEnd"/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Акция «Письмо матери»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20.11.2023 – 24.11 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>День Матери. Праздничный концерт «И это все о ней»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24.11.2023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Путешествие 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</w:t>
            </w:r>
            <w:proofErr w:type="gramEnd"/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Новогоднюю сказку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28.12.2023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Час – общения «Вредные и здоровые привычки»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Крещенские посиделки «Ах, святые вечера»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19.01.2023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Митинг, посвященный освобождению г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.К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урска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08.02.2024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День защитника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Отечества. Игровая программа «Солдатская смена»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22.02.2024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Международный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женский день. Конкурсная программа «Мамина помощница» 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07.03.2024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Широкая Масленица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11.03.2024 – 17.03.2024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Пасхальный фестиваль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02.05.2024 –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10.05.2024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учитель ОДНКР, классные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Всемирный день Земли.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21.04.2024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Классные руководители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Митинг  «Ваш подвиг будет жить в веках»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09.05.2024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руководитель ВПК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Международный день семьи. Тематический вечер «Семья – всему начало»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15.05.2024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Зам. директора по ВР, ст. вожатая,  классные  руководители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День детских общественных объединений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Торжественный прием в пионеры. 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17.04.2024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Ст. вожатая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24.05.2024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ст. вожатая,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. руководитель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9</w:t>
            </w: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 класса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lastRenderedPageBreak/>
              <w:t xml:space="preserve">Международный день защиты детей. Открытие школьного лагеря </w:t>
            </w:r>
          </w:p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«Солнышко»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01.06.2024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начальник лагеря,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воспитатели лагеря</w:t>
            </w:r>
          </w:p>
        </w:tc>
      </w:tr>
      <w:tr w:rsidR="00DB4F0E" w:rsidRPr="00DB4F0E" w:rsidTr="00DB4F0E">
        <w:tc>
          <w:tcPr>
            <w:tcW w:w="3936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Торжественная церемония подъема Государственного Флага Российской Федерации, исполнение Гимна Росси</w:t>
            </w:r>
            <w:proofErr w:type="gram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и(</w:t>
            </w:r>
            <w:proofErr w:type="gram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подведение итогов прошедший недели, информирование о предстоящих важных школьных событиях, новостях).</w:t>
            </w:r>
          </w:p>
        </w:tc>
        <w:tc>
          <w:tcPr>
            <w:tcW w:w="1134" w:type="dxa"/>
          </w:tcPr>
          <w:p w:rsidR="00DB4F0E" w:rsidRPr="00DB4F0E" w:rsidRDefault="00DB4F0E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>5 - 9</w:t>
            </w:r>
          </w:p>
        </w:tc>
        <w:tc>
          <w:tcPr>
            <w:tcW w:w="1559" w:type="dxa"/>
          </w:tcPr>
          <w:p w:rsidR="00DB4F0E" w:rsidRPr="00DB4F0E" w:rsidRDefault="00DB4F0E" w:rsidP="00DB4F0E">
            <w:pPr>
              <w:pStyle w:val="20"/>
              <w:ind w:firstLine="33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Каждый понедельник</w:t>
            </w:r>
          </w:p>
        </w:tc>
        <w:tc>
          <w:tcPr>
            <w:tcW w:w="2943" w:type="dxa"/>
          </w:tcPr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 xml:space="preserve">Зам. директора по ВР, советник директора по ВР, </w:t>
            </w:r>
          </w:p>
          <w:p w:rsidR="00DB4F0E" w:rsidRPr="00DB4F0E" w:rsidRDefault="00DB4F0E" w:rsidP="00DB4F0E">
            <w:pPr>
              <w:pStyle w:val="20"/>
              <w:ind w:left="34" w:firstLine="0"/>
              <w:jc w:val="left"/>
              <w:rPr>
                <w:rFonts w:ascii="Times New Roman" w:hAnsi="Times New Roman" w:cs="Times New Roman"/>
                <w:szCs w:val="28"/>
                <w:highlight w:val="white"/>
              </w:rPr>
            </w:pPr>
            <w:proofErr w:type="spellStart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кл</w:t>
            </w:r>
            <w:proofErr w:type="spellEnd"/>
            <w:r w:rsidRPr="00DB4F0E">
              <w:rPr>
                <w:rFonts w:ascii="Times New Roman" w:hAnsi="Times New Roman" w:cs="Times New Roman"/>
                <w:szCs w:val="28"/>
                <w:highlight w:val="white"/>
              </w:rPr>
              <w:t>. руководители</w:t>
            </w:r>
          </w:p>
        </w:tc>
      </w:tr>
    </w:tbl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Pr="00DB4F0E" w:rsidRDefault="00DB4F0E" w:rsidP="00DB4F0E">
      <w:pPr>
        <w:pStyle w:val="20"/>
        <w:ind w:firstLine="740"/>
        <w:jc w:val="left"/>
        <w:rPr>
          <w:rFonts w:ascii="Times New Roman" w:hAnsi="Times New Roman" w:cs="Times New Roman"/>
          <w:szCs w:val="28"/>
          <w:highlight w:val="white"/>
        </w:rPr>
      </w:pPr>
    </w:p>
    <w:p w:rsidR="00DB4F0E" w:rsidRDefault="00DB4F0E" w:rsidP="00DB4F0E">
      <w:pPr>
        <w:pStyle w:val="20"/>
        <w:ind w:firstLine="74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DB4F0E" w:rsidRDefault="00DB4F0E" w:rsidP="00DB4F0E">
      <w:pPr>
        <w:pStyle w:val="20"/>
        <w:ind w:firstLine="0"/>
        <w:jc w:val="left"/>
        <w:rPr>
          <w:highlight w:val="whit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Pr="00BA4EC3" w:rsidRDefault="00BA4EC3" w:rsidP="00BA4EC3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BA4EC3">
        <w:rPr>
          <w:rFonts w:ascii="Times New Roman" w:hAnsi="Times New Roman" w:cs="Times New Roman"/>
          <w:b/>
          <w:highlight w:val="white"/>
          <w:u w:val="single"/>
        </w:rPr>
        <w:lastRenderedPageBreak/>
        <w:t xml:space="preserve"> «Внешкольные мероприятия»</w:t>
      </w:r>
    </w:p>
    <w:p w:rsidR="00BA4EC3" w:rsidRPr="00BA4EC3" w:rsidRDefault="00BA4EC3" w:rsidP="00BA4EC3">
      <w:pPr>
        <w:pStyle w:val="20"/>
        <w:ind w:firstLine="740"/>
        <w:jc w:val="center"/>
        <w:rPr>
          <w:rFonts w:ascii="Times New Roman" w:hAnsi="Times New Roman" w:cs="Times New Roman"/>
          <w:b/>
          <w:highlight w:val="white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276"/>
        <w:gridCol w:w="1868"/>
        <w:gridCol w:w="3200"/>
      </w:tblGrid>
      <w:tr w:rsidR="00BA4EC3" w:rsidRPr="00BA4EC3" w:rsidTr="008E5F84">
        <w:tc>
          <w:tcPr>
            <w:tcW w:w="3227" w:type="dxa"/>
          </w:tcPr>
          <w:p w:rsidR="00BA4EC3" w:rsidRPr="00BA4EC3" w:rsidRDefault="00EC655A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Наименование мероприятий</w:t>
            </w: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Классы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Сроки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Ответственные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Экскурсии в школьную библиотеку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Зав. библиотекой, </w:t>
            </w:r>
          </w:p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Пешие часовые прогулки на природу.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Интерактивные игровые занятия на природе.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в 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теч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года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  <w:tr w:rsidR="00BA4EC3" w:rsidRPr="00BA4EC3" w:rsidTr="008E5F84">
        <w:tc>
          <w:tcPr>
            <w:tcW w:w="3227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gramStart"/>
            <w:r w:rsidRPr="00BA4EC3">
              <w:rPr>
                <w:rFonts w:ascii="Times New Roman" w:hAnsi="Times New Roman" w:cs="Times New Roman"/>
                <w:highlight w:val="white"/>
              </w:rPr>
              <w:t>Экскурсии в музеи, в картинную галерею, в технопарк «</w:t>
            </w: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Кванториум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», на предприятия, в кино, театр, филармонию, цирк, планетарий, выставки и т.д.</w:t>
            </w:r>
            <w:proofErr w:type="gramEnd"/>
          </w:p>
        </w:tc>
        <w:tc>
          <w:tcPr>
            <w:tcW w:w="1276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5-9</w:t>
            </w:r>
          </w:p>
        </w:tc>
        <w:tc>
          <w:tcPr>
            <w:tcW w:w="1868" w:type="dxa"/>
          </w:tcPr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по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 xml:space="preserve"> плану ВР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 xml:space="preserve">. </w:t>
            </w:r>
          </w:p>
          <w:p w:rsidR="00BA4EC3" w:rsidRPr="00BA4EC3" w:rsidRDefault="00BA4EC3" w:rsidP="008E5F84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руководителей</w:t>
            </w:r>
          </w:p>
        </w:tc>
        <w:tc>
          <w:tcPr>
            <w:tcW w:w="3200" w:type="dxa"/>
          </w:tcPr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r w:rsidRPr="00BA4EC3">
              <w:rPr>
                <w:rFonts w:ascii="Times New Roman" w:hAnsi="Times New Roman" w:cs="Times New Roman"/>
                <w:highlight w:val="white"/>
              </w:rPr>
              <w:t>Зам. директора по ВР,</w:t>
            </w:r>
          </w:p>
          <w:p w:rsidR="00BA4EC3" w:rsidRPr="00BA4EC3" w:rsidRDefault="00BA4EC3" w:rsidP="008E5F84">
            <w:pPr>
              <w:pStyle w:val="20"/>
              <w:ind w:left="8" w:firstLine="0"/>
              <w:jc w:val="left"/>
              <w:rPr>
                <w:rFonts w:ascii="Times New Roman" w:hAnsi="Times New Roman" w:cs="Times New Roman"/>
                <w:highlight w:val="white"/>
              </w:rPr>
            </w:pPr>
            <w:proofErr w:type="spellStart"/>
            <w:r w:rsidRPr="00BA4EC3">
              <w:rPr>
                <w:rFonts w:ascii="Times New Roman" w:hAnsi="Times New Roman" w:cs="Times New Roman"/>
                <w:highlight w:val="white"/>
              </w:rPr>
              <w:t>кл</w:t>
            </w:r>
            <w:proofErr w:type="spellEnd"/>
            <w:r w:rsidRPr="00BA4EC3">
              <w:rPr>
                <w:rFonts w:ascii="Times New Roman" w:hAnsi="Times New Roman" w:cs="Times New Roman"/>
                <w:highlight w:val="white"/>
              </w:rPr>
              <w:t>. руководители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BA4EC3" w:rsidRPr="00241977" w:rsidRDefault="00BA4EC3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t>«Самоуправление»</w:t>
      </w:r>
    </w:p>
    <w:p w:rsidR="003415D6" w:rsidRPr="00EC655A" w:rsidRDefault="003415D6" w:rsidP="003415D6">
      <w:pPr>
        <w:pStyle w:val="20"/>
        <w:shd w:val="clear" w:color="auto" w:fill="auto"/>
        <w:ind w:firstLine="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1260"/>
        <w:gridCol w:w="1980"/>
        <w:gridCol w:w="3164"/>
      </w:tblGrid>
      <w:tr w:rsidR="003415D6" w:rsidRPr="00EC655A" w:rsidTr="00DB4F0E">
        <w:tc>
          <w:tcPr>
            <w:tcW w:w="316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Классные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- выборные собрания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04.09.2023 – 08.09.2023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выборный сбор 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06.09.2022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Учеба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актива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Заседания школьного актива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День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самоуправления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05.10.2023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Фестиваль «Детство без границ»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февраль</w:t>
            </w:r>
          </w:p>
        </w:tc>
        <w:tc>
          <w:tcPr>
            <w:tcW w:w="316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</w:t>
            </w:r>
          </w:p>
        </w:tc>
      </w:tr>
      <w:tr w:rsidR="003415D6" w:rsidRPr="00EC655A" w:rsidTr="00DB4F0E">
        <w:tc>
          <w:tcPr>
            <w:tcW w:w="316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работе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районного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Молодежного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98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316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Ст. вожатая, члены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молодежного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представительства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EC655A" w:rsidRPr="008C421A" w:rsidRDefault="00EC655A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8E5F84" w:rsidRPr="00241977" w:rsidRDefault="008E5F84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«Курсы внеурочной деятельности»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1222"/>
        <w:gridCol w:w="1996"/>
        <w:gridCol w:w="3192"/>
      </w:tblGrid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Название курса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Кол-во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часов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неделю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Разговор о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важном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Россия – мои горизонты</w:t>
            </w:r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6 - 9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Мире </w:t>
            </w:r>
            <w:r w:rsidR="003415D6"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математики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5 </w:t>
            </w:r>
          </w:p>
        </w:tc>
        <w:tc>
          <w:tcPr>
            <w:tcW w:w="1996" w:type="dxa"/>
          </w:tcPr>
          <w:p w:rsidR="003415D6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Руководитель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Путешествие по Англии</w:t>
            </w:r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6,7</w:t>
            </w: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Практическая 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география</w:t>
            </w: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«Я – биолог»</w:t>
            </w:r>
          </w:p>
        </w:tc>
        <w:tc>
          <w:tcPr>
            <w:tcW w:w="1222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96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3415D6" w:rsidRPr="00EC655A" w:rsidTr="00DB4F0E">
        <w:tc>
          <w:tcPr>
            <w:tcW w:w="315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Финансовая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грамотность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2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5 - 9</w:t>
            </w:r>
          </w:p>
        </w:tc>
        <w:tc>
          <w:tcPr>
            <w:tcW w:w="199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внеурочной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деятельности</w:t>
            </w:r>
          </w:p>
        </w:tc>
      </w:tr>
      <w:tr w:rsidR="00EC655A" w:rsidRPr="00EC655A" w:rsidTr="00DB4F0E">
        <w:tc>
          <w:tcPr>
            <w:tcW w:w="3154" w:type="dxa"/>
          </w:tcPr>
          <w:p w:rsidR="00EC655A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Русский язык с увлечением</w:t>
            </w:r>
          </w:p>
        </w:tc>
        <w:tc>
          <w:tcPr>
            <w:tcW w:w="1222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5,7</w:t>
            </w:r>
          </w:p>
        </w:tc>
        <w:tc>
          <w:tcPr>
            <w:tcW w:w="1996" w:type="dxa"/>
          </w:tcPr>
          <w:p w:rsidR="00EC655A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EC655A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 внеурочной деятельности</w:t>
            </w:r>
          </w:p>
        </w:tc>
      </w:tr>
      <w:tr w:rsidR="0026532A" w:rsidRPr="00EC655A" w:rsidTr="00DB4F0E">
        <w:tc>
          <w:tcPr>
            <w:tcW w:w="3154" w:type="dxa"/>
          </w:tcPr>
          <w:p w:rsidR="0026532A" w:rsidRDefault="0026532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Вокруг света</w:t>
            </w:r>
          </w:p>
        </w:tc>
        <w:tc>
          <w:tcPr>
            <w:tcW w:w="1222" w:type="dxa"/>
          </w:tcPr>
          <w:p w:rsidR="0026532A" w:rsidRPr="00EC655A" w:rsidRDefault="0026532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96" w:type="dxa"/>
          </w:tcPr>
          <w:p w:rsidR="0026532A" w:rsidRDefault="0026532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192" w:type="dxa"/>
          </w:tcPr>
          <w:p w:rsidR="0026532A" w:rsidRDefault="0026532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Руководитель внеурочной деятельности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b/>
          <w:szCs w:val="28"/>
          <w:u w:val="single"/>
        </w:rPr>
      </w:pPr>
    </w:p>
    <w:p w:rsidR="00EC655A" w:rsidRPr="00241977" w:rsidRDefault="00EC655A" w:rsidP="0026532A">
      <w:pPr>
        <w:pStyle w:val="20"/>
        <w:shd w:val="clear" w:color="auto" w:fill="auto"/>
        <w:ind w:firstLine="0"/>
        <w:rPr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>«Профориентация»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260"/>
        <w:gridCol w:w="2340"/>
        <w:gridCol w:w="2983"/>
      </w:tblGrid>
      <w:tr w:rsidR="003415D6" w:rsidRPr="00EC655A" w:rsidTr="00DB4F0E">
        <w:tc>
          <w:tcPr>
            <w:tcW w:w="2988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40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984" w:type="dxa"/>
          </w:tcPr>
          <w:p w:rsidR="003415D6" w:rsidRPr="00EC655A" w:rsidRDefault="00EC655A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Встречи с представителями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ССУЗов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ВУЗов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Курска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УВР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Посещение дней открытых дверей в учебных заведениях г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урска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классные   часы «Мир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профессий»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5 -9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По плану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.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руководителей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Встречи с интересными людьми различных профессий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Участие 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профориентационных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онлайн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– мероприятиях, организованных Министерством просвещения РФ совместно с порталом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Проектория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Участие в событиях проекта «Большая перемена»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8-9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Зам. директора по ВР,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2988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Организация летнего труда и отдыха. Создание трудовых объединений.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40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Июнь - август</w:t>
            </w:r>
          </w:p>
        </w:tc>
        <w:tc>
          <w:tcPr>
            <w:tcW w:w="2984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</w:tbl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EC655A" w:rsidRPr="00241977" w:rsidRDefault="00EC655A" w:rsidP="003415D6">
      <w:pPr>
        <w:pStyle w:val="20"/>
        <w:shd w:val="clear" w:color="auto" w:fill="auto"/>
        <w:ind w:firstLine="740"/>
        <w:jc w:val="left"/>
        <w:rPr>
          <w:szCs w:val="28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EC655A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«Школьные  </w:t>
      </w:r>
      <w:proofErr w:type="spellStart"/>
      <w:r w:rsidRPr="00EC655A">
        <w:rPr>
          <w:rFonts w:ascii="Times New Roman" w:hAnsi="Times New Roman" w:cs="Times New Roman"/>
          <w:b/>
          <w:szCs w:val="28"/>
          <w:u w:val="single"/>
        </w:rPr>
        <w:t>медиа</w:t>
      </w:r>
      <w:proofErr w:type="spellEnd"/>
      <w:r w:rsidRPr="00EC655A">
        <w:rPr>
          <w:rFonts w:ascii="Times New Roman" w:hAnsi="Times New Roman" w:cs="Times New Roman"/>
          <w:b/>
          <w:szCs w:val="28"/>
          <w:u w:val="single"/>
        </w:rPr>
        <w:t>»</w:t>
      </w: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1259"/>
        <w:gridCol w:w="2362"/>
        <w:gridCol w:w="2975"/>
      </w:tblGrid>
      <w:tr w:rsidR="003415D6" w:rsidRPr="00EC655A" w:rsidTr="00DB4F0E">
        <w:tc>
          <w:tcPr>
            <w:tcW w:w="2976" w:type="dxa"/>
          </w:tcPr>
          <w:p w:rsidR="003415D6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Классы</w:t>
            </w:r>
          </w:p>
        </w:tc>
        <w:tc>
          <w:tcPr>
            <w:tcW w:w="2362" w:type="dxa"/>
          </w:tcPr>
          <w:p w:rsidR="003415D6" w:rsidRPr="00EC655A" w:rsidRDefault="00614F55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Сроки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Ведение группы в социальной сети «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ВКонтакте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7-9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Выпуск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газеты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школьного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5-9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  <w:tr w:rsidR="003415D6" w:rsidRPr="00EC655A" w:rsidTr="00DB4F0E">
        <w:tc>
          <w:tcPr>
            <w:tcW w:w="2976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Работа </w:t>
            </w:r>
            <w:proofErr w:type="gram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школьной</w:t>
            </w:r>
            <w:proofErr w:type="gram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интернет – группы «МСОШ»</w:t>
            </w:r>
          </w:p>
        </w:tc>
        <w:tc>
          <w:tcPr>
            <w:tcW w:w="1259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362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. года</w:t>
            </w:r>
          </w:p>
        </w:tc>
        <w:tc>
          <w:tcPr>
            <w:tcW w:w="2975" w:type="dxa"/>
          </w:tcPr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Ст. вожатая,</w:t>
            </w:r>
          </w:p>
          <w:p w:rsidR="003415D6" w:rsidRPr="00EC655A" w:rsidRDefault="003415D6" w:rsidP="00DB4F0E">
            <w:pPr>
              <w:pStyle w:val="20"/>
              <w:shd w:val="clear" w:color="auto" w:fill="auto"/>
              <w:ind w:firstLine="0"/>
              <w:jc w:val="lef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Актив </w:t>
            </w:r>
            <w:proofErr w:type="spellStart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</w:t>
            </w:r>
            <w:proofErr w:type="spellEnd"/>
            <w:r w:rsidRPr="00EC655A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/о</w:t>
            </w:r>
          </w:p>
        </w:tc>
      </w:tr>
    </w:tbl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614F55" w:rsidRPr="00EC655A" w:rsidRDefault="00614F55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hd w:val="clear" w:color="auto" w:fill="auto"/>
        <w:ind w:firstLine="740"/>
        <w:jc w:val="center"/>
        <w:rPr>
          <w:rFonts w:ascii="Times New Roman" w:hAnsi="Times New Roman" w:cs="Times New Roman"/>
          <w:b/>
          <w:szCs w:val="28"/>
          <w:u w:val="single"/>
        </w:rPr>
      </w:pPr>
    </w:p>
    <w:p w:rsidR="003415D6" w:rsidRPr="00EC655A" w:rsidRDefault="003415D6" w:rsidP="003415D6">
      <w:pPr>
        <w:pStyle w:val="20"/>
        <w:spacing w:line="240" w:lineRule="auto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EC655A">
        <w:rPr>
          <w:rFonts w:ascii="Times New Roman" w:hAnsi="Times New Roman" w:cs="Times New Roman"/>
          <w:b/>
          <w:highlight w:val="white"/>
          <w:u w:val="single"/>
        </w:rPr>
        <w:lastRenderedPageBreak/>
        <w:t>«Организация предметно-пространственной  среды»</w:t>
      </w:r>
    </w:p>
    <w:p w:rsidR="003415D6" w:rsidRPr="00EC655A" w:rsidRDefault="003415D6" w:rsidP="003415D6">
      <w:pPr>
        <w:pStyle w:val="a7"/>
        <w:rPr>
          <w:rStyle w:val="CharAttribute0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28"/>
        <w:gridCol w:w="1260"/>
        <w:gridCol w:w="2045"/>
        <w:gridCol w:w="2635"/>
      </w:tblGrid>
      <w:tr w:rsidR="003415D6" w:rsidRPr="00EC655A" w:rsidTr="00DB4F0E">
        <w:tc>
          <w:tcPr>
            <w:tcW w:w="3528" w:type="dxa"/>
          </w:tcPr>
          <w:p w:rsidR="003415D6" w:rsidRPr="00EC655A" w:rsidRDefault="00614F55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Наименование мероприятия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Классы</w:t>
            </w:r>
          </w:p>
        </w:tc>
        <w:tc>
          <w:tcPr>
            <w:tcW w:w="2045" w:type="dxa"/>
          </w:tcPr>
          <w:p w:rsidR="003415D6" w:rsidRPr="00EC655A" w:rsidRDefault="00614F55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highlight w:val="white"/>
                <w:lang w:eastAsia="ru-RU"/>
              </w:rPr>
              <w:t>Сроки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Ответственные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Оформление внешнего вида здания, фасада при входе в общеобразовательную организацию государственной символикой РФ изображениями символики Российского государства в разные периоды тысячелетней истории, исторической символики региона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Разработка, оформление, поддержание, использование в воспитательном процессе «мест гражданского почитания» в помещениях общеобразовательной организации и на прилегающей территории для общественно – гражданского почитания лиц, мест, событий в истории России, мемориалов воинской славы, памятников, памятных досок.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Оформление и обновление «мест новостей», стендов, содержащих в доступной, привлекательной форме новостную информацию позитивного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гражданско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– патриотического, духовно – нравственного содержания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,, </w:t>
            </w:r>
            <w:proofErr w:type="spellStart"/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фотоотчеты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об интересных событиях.</w:t>
            </w:r>
          </w:p>
          <w:p w:rsidR="00614F55" w:rsidRPr="00EC655A" w:rsidRDefault="00614F55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ВР, ст. вожатая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lastRenderedPageBreak/>
              <w:t>Подготовка и размещение регулярно сменяемых экспозиций творческих работ  обучающихся в разных предметных областях, демонстрирующих их способности.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Поддержание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эстетического вида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и благоустройство помещений, озеленение территории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поднятия государственного флага РФ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Каждый понедельник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Церемония спуска государственного флага Российской Федерации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Каждая пятница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Зам. директора по ВР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,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руководители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Событийный дизайн: оформление кабинетов к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торжественным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</w:p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мероприятиям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оформление простран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ств пр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оведения значимых событий, праздников, церемоний, торжественных линеек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  <w:tr w:rsidR="003415D6" w:rsidRPr="00EC655A" w:rsidTr="00DB4F0E">
        <w:tc>
          <w:tcPr>
            <w:tcW w:w="3528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Разработка и обновление материалов, акцентирующих внимание обучающихся на важных для воспитания ценностях, правилах, традициях, актуальных вопросах профилактики и безопасности.</w:t>
            </w:r>
          </w:p>
        </w:tc>
        <w:tc>
          <w:tcPr>
            <w:tcW w:w="1260" w:type="dxa"/>
          </w:tcPr>
          <w:p w:rsidR="003415D6" w:rsidRPr="00EC655A" w:rsidRDefault="003415D6" w:rsidP="00DB4F0E">
            <w:pPr>
              <w:pStyle w:val="20"/>
              <w:ind w:left="16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5 - 9</w:t>
            </w:r>
          </w:p>
        </w:tc>
        <w:tc>
          <w:tcPr>
            <w:tcW w:w="2045" w:type="dxa"/>
          </w:tcPr>
          <w:p w:rsidR="003415D6" w:rsidRPr="00EC655A" w:rsidRDefault="003415D6" w:rsidP="00DB4F0E">
            <w:pPr>
              <w:pStyle w:val="20"/>
              <w:ind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В </w:t>
            </w:r>
            <w:proofErr w:type="spell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теч</w:t>
            </w:r>
            <w:proofErr w:type="spell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 года</w:t>
            </w:r>
          </w:p>
        </w:tc>
        <w:tc>
          <w:tcPr>
            <w:tcW w:w="2635" w:type="dxa"/>
          </w:tcPr>
          <w:p w:rsidR="003415D6" w:rsidRPr="00EC655A" w:rsidRDefault="003415D6" w:rsidP="00DB4F0E">
            <w:pPr>
              <w:pStyle w:val="20"/>
              <w:ind w:left="113" w:firstLine="0"/>
              <w:jc w:val="left"/>
              <w:rPr>
                <w:rFonts w:ascii="Times New Roman" w:hAnsi="Times New Roman" w:cs="Times New Roman"/>
                <w:highlight w:val="white"/>
                <w:lang w:eastAsia="ru-RU"/>
              </w:rPr>
            </w:pPr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Кл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.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 xml:space="preserve"> </w:t>
            </w:r>
            <w:proofErr w:type="gramStart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р</w:t>
            </w:r>
            <w:proofErr w:type="gramEnd"/>
            <w:r w:rsidRPr="00EC655A">
              <w:rPr>
                <w:rFonts w:ascii="Times New Roman" w:hAnsi="Times New Roman" w:cs="Times New Roman"/>
                <w:highlight w:val="white"/>
                <w:lang w:eastAsia="ru-RU"/>
              </w:rPr>
              <w:t>уководители</w:t>
            </w:r>
          </w:p>
        </w:tc>
      </w:tr>
    </w:tbl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6B494E" w:rsidRP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  <w:r w:rsidRPr="006B494E">
        <w:rPr>
          <w:rStyle w:val="CharAttribute01"/>
          <w:b/>
          <w:szCs w:val="22"/>
        </w:rPr>
        <w:lastRenderedPageBreak/>
        <w:t xml:space="preserve"> </w:t>
      </w:r>
      <w:r w:rsidRPr="006B494E">
        <w:rPr>
          <w:rStyle w:val="CharAttribute01"/>
          <w:b/>
          <w:szCs w:val="22"/>
          <w:u w:val="single"/>
        </w:rPr>
        <w:t>«Взаимодействие с родителями»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76"/>
        <w:gridCol w:w="1524"/>
        <w:gridCol w:w="2978"/>
      </w:tblGrid>
      <w:tr w:rsidR="006B494E" w:rsidTr="008E5F84">
        <w:tc>
          <w:tcPr>
            <w:tcW w:w="3794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Классы</w:t>
            </w:r>
          </w:p>
        </w:tc>
        <w:tc>
          <w:tcPr>
            <w:tcW w:w="1524" w:type="dxa"/>
          </w:tcPr>
          <w:p w:rsidR="006B494E" w:rsidRPr="008A2B2A" w:rsidRDefault="006B494E" w:rsidP="008E5F84">
            <w:pPr>
              <w:pStyle w:val="20"/>
              <w:ind w:firstLine="0"/>
              <w:jc w:val="left"/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</w:pPr>
            <w:r>
              <w:rPr>
                <w:rStyle w:val="CharAttribute01"/>
                <w:rFonts w:eastAsiaTheme="minorHAnsi"/>
                <w:sz w:val="24"/>
                <w:szCs w:val="24"/>
                <w:highlight w:val="white"/>
              </w:rPr>
              <w:t>Сроки</w:t>
            </w:r>
          </w:p>
        </w:tc>
        <w:tc>
          <w:tcPr>
            <w:tcW w:w="2978" w:type="dxa"/>
          </w:tcPr>
          <w:p w:rsidR="006B494E" w:rsidRPr="008A2B2A" w:rsidRDefault="006B494E" w:rsidP="008E5F84">
            <w:pPr>
              <w:pStyle w:val="a7"/>
              <w:jc w:val="left"/>
              <w:rPr>
                <w:rStyle w:val="CharAttribute01"/>
                <w:sz w:val="24"/>
                <w:szCs w:val="24"/>
              </w:rPr>
            </w:pPr>
            <w:r>
              <w:rPr>
                <w:rStyle w:val="CharAttribute01"/>
                <w:sz w:val="24"/>
                <w:szCs w:val="24"/>
              </w:rPr>
              <w:t>Ответственные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Классные родительские </w:t>
            </w:r>
            <w:r w:rsidRPr="001B141E">
              <w:rPr>
                <w:rStyle w:val="CharAttribute01"/>
                <w:color w:val="auto"/>
                <w:highlight w:val="yellow"/>
              </w:rPr>
              <w:t>собрания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№1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«Отчет </w:t>
            </w:r>
            <w:proofErr w:type="gramStart"/>
            <w:r>
              <w:rPr>
                <w:rStyle w:val="CharAttribute01"/>
              </w:rPr>
              <w:t>СР</w:t>
            </w:r>
            <w:proofErr w:type="gramEnd"/>
            <w:r>
              <w:rPr>
                <w:rStyle w:val="CharAttribute01"/>
              </w:rPr>
              <w:t xml:space="preserve"> о проделанной работе»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08.09.2023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Организационное заседание Совета отцов №1 «Утверждение плана работы на 2023 – 2024 учебный год»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списка кандидатов в Совет отцов школы.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ВР, председатель Совета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Общешкольное </w:t>
            </w:r>
            <w:r w:rsidRPr="004617D5">
              <w:rPr>
                <w:rStyle w:val="CharAttribute01"/>
              </w:rPr>
              <w:t>родител</w:t>
            </w:r>
            <w:r>
              <w:rPr>
                <w:rStyle w:val="CharAttribute01"/>
              </w:rPr>
              <w:t>ьское собрание №1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«Безопасность детей – главная задача взрослых</w:t>
            </w:r>
            <w:r w:rsidRPr="004617D5">
              <w:rPr>
                <w:rStyle w:val="CharAttribute01"/>
              </w:rPr>
              <w:t>»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Директор школы, 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</w:t>
            </w:r>
            <w:r w:rsidRPr="004617D5">
              <w:rPr>
                <w:rStyle w:val="CharAttribute01"/>
              </w:rPr>
              <w:t>ам. д</w:t>
            </w:r>
            <w:r>
              <w:rPr>
                <w:rStyle w:val="CharAttribute01"/>
              </w:rPr>
              <w:t>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Формирование родительского актива школы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15.09.2023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Выборы классных  Советов Родителей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сентябрь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октябрь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родителей №2 «Организация </w:t>
            </w:r>
            <w:proofErr w:type="spellStart"/>
            <w:r>
              <w:rPr>
                <w:rStyle w:val="CharAttribute01"/>
              </w:rPr>
              <w:t>досуговой</w:t>
            </w:r>
            <w:proofErr w:type="spellEnd"/>
            <w:r>
              <w:rPr>
                <w:rStyle w:val="CharAttribute01"/>
              </w:rPr>
              <w:t xml:space="preserve"> деятельности обучающихся»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№2 «Семья и школа – партнеры в воспитании»</w:t>
            </w: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10.11.2023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Заседание Совета родителей №3 «Профилактика правонарушений среди несовершеннолетних»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08.12.2023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«Культура питания в школьной столовой»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Декабрь, январь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№3 «Роль отца в воспитании детей»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12.01.204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№4 «О состоянии подростковой преступности среди несовершеннолетних»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Заседание Совета отцов №4 «Правонарушения </w:t>
            </w:r>
            <w:proofErr w:type="gramStart"/>
            <w:r>
              <w:rPr>
                <w:rStyle w:val="CharAttribute01"/>
              </w:rPr>
              <w:t>среди</w:t>
            </w:r>
            <w:proofErr w:type="gramEnd"/>
            <w:r>
              <w:rPr>
                <w:rStyle w:val="CharAttribute01"/>
              </w:rPr>
              <w:t xml:space="preserve"> </w:t>
            </w:r>
            <w:proofErr w:type="gramStart"/>
            <w:r>
              <w:rPr>
                <w:rStyle w:val="CharAttribute01"/>
              </w:rPr>
              <w:t>обучающихся</w:t>
            </w:r>
            <w:proofErr w:type="gramEnd"/>
            <w:r>
              <w:rPr>
                <w:rStyle w:val="CharAttribute01"/>
              </w:rPr>
              <w:t xml:space="preserve"> и их последствия»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15.03.2024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Рейды «Качество организации питания в столовой»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апрель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родителей №5 «Летняя кампания 2024»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общешкольного Совета родителей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Заседание Совета отцов №5 «Отчет о проделанной работе»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Заседания Совета отцов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четверть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родительского лектория с привлечением сотрудников ПДН, мед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аботников, социального педагога.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1 раз в месяц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Общешкольное родительское собрание №2</w:t>
            </w:r>
          </w:p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 «От успехов в школе – к успехам в жизни»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5-9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17.05.2024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Директор школы,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Зам. директора по ВР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Работа педагогического «треугольника»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совместных праздников родителей и обучающихся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  <w:proofErr w:type="spellStart"/>
            <w:r>
              <w:rPr>
                <w:rStyle w:val="CharAttribute01"/>
              </w:rPr>
              <w:t>кл</w:t>
            </w:r>
            <w:proofErr w:type="spellEnd"/>
            <w:r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Патронаж семей, находящихся в социально – опасном положении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Консультации для родителей по вопросам социальной защиты обучающихся: индивидуальная работа с неблагополучными, малообеспеченными, многодетными семьями, обеспечение бесплатным горячим питанием.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Проведение малых педсоветов по проблемам учебы, посещаемости и дисциплины обучающихся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Выявление </w:t>
            </w:r>
            <w:proofErr w:type="gramStart"/>
            <w:r w:rsidRPr="004617D5">
              <w:rPr>
                <w:rStyle w:val="CharAttribute01"/>
              </w:rPr>
              <w:t>обучающихся</w:t>
            </w:r>
            <w:proofErr w:type="gramEnd"/>
            <w:r w:rsidRPr="004617D5">
              <w:rPr>
                <w:rStyle w:val="CharAttribute01"/>
              </w:rPr>
              <w:t>, пропускающих учебные занятия. Работа по предотвращению пропусков уроков без уважительных причин.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Кл</w:t>
            </w:r>
            <w:proofErr w:type="gramStart"/>
            <w:r w:rsidRPr="004617D5">
              <w:rPr>
                <w:rStyle w:val="CharAttribute01"/>
              </w:rPr>
              <w:t>.</w:t>
            </w:r>
            <w:proofErr w:type="gramEnd"/>
            <w:r w:rsidRPr="004617D5">
              <w:rPr>
                <w:rStyle w:val="CharAttribute01"/>
              </w:rPr>
              <w:t xml:space="preserve"> </w:t>
            </w:r>
            <w:proofErr w:type="gramStart"/>
            <w:r w:rsidRPr="004617D5">
              <w:rPr>
                <w:rStyle w:val="CharAttribute01"/>
              </w:rPr>
              <w:t>р</w:t>
            </w:r>
            <w:proofErr w:type="gramEnd"/>
            <w:r w:rsidRPr="004617D5">
              <w:rPr>
                <w:rStyle w:val="CharAttribute01"/>
              </w:rPr>
              <w:t>уководители.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Организация рейдов «Подросток» по проверке досуга школьников в вечернее и каникулярное время.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В </w:t>
            </w:r>
            <w:proofErr w:type="spellStart"/>
            <w:r w:rsidRPr="004617D5">
              <w:rPr>
                <w:rStyle w:val="CharAttribute01"/>
              </w:rPr>
              <w:t>теч</w:t>
            </w:r>
            <w:proofErr w:type="spellEnd"/>
            <w:r w:rsidRPr="004617D5"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Зам. директора по ВР, уполномоченный по права ребенка, председатель общешкольного Совета родителей, 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  <w:p w:rsidR="006B494E" w:rsidRPr="004617D5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lastRenderedPageBreak/>
              <w:t>Организация совместных экскурсий обучающихся и их родителей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Каникулярное время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 xml:space="preserve">председатель общешкольного Совета родителей, 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proofErr w:type="spellStart"/>
            <w:r w:rsidRPr="004617D5">
              <w:rPr>
                <w:rStyle w:val="CharAttribute01"/>
              </w:rPr>
              <w:t>кл</w:t>
            </w:r>
            <w:proofErr w:type="spellEnd"/>
            <w:r w:rsidRPr="004617D5">
              <w:rPr>
                <w:rStyle w:val="CharAttribute01"/>
              </w:rPr>
              <w:t>. руководители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Совместная деятельность родителей и </w:t>
            </w:r>
            <w:proofErr w:type="spellStart"/>
            <w:r>
              <w:rPr>
                <w:rStyle w:val="CharAttribute01"/>
              </w:rPr>
              <w:t>пед</w:t>
            </w:r>
            <w:proofErr w:type="spellEnd"/>
            <w:r>
              <w:rPr>
                <w:rStyle w:val="CharAttribute01"/>
              </w:rPr>
              <w:t>. коллектива по благоустройству территории школы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gramStart"/>
            <w:r>
              <w:rPr>
                <w:rStyle w:val="CharAttribute01"/>
              </w:rPr>
              <w:t>.г</w:t>
            </w:r>
            <w:proofErr w:type="gramEnd"/>
            <w:r>
              <w:rPr>
                <w:rStyle w:val="CharAttribute01"/>
              </w:rPr>
              <w:t>ода</w:t>
            </w:r>
            <w:proofErr w:type="spellEnd"/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Зам. директора по ВР, </w:t>
            </w:r>
          </w:p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6B494E" w:rsidRPr="004617D5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Оказание посильной помощи в организации ремонта школы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Июн</w:t>
            </w:r>
            <w:proofErr w:type="gramStart"/>
            <w:r>
              <w:rPr>
                <w:rStyle w:val="CharAttribute01"/>
              </w:rPr>
              <w:t>ь-</w:t>
            </w:r>
            <w:proofErr w:type="gramEnd"/>
            <w:r>
              <w:rPr>
                <w:rStyle w:val="CharAttribute01"/>
              </w:rPr>
              <w:t xml:space="preserve"> август</w:t>
            </w:r>
          </w:p>
        </w:tc>
        <w:tc>
          <w:tcPr>
            <w:tcW w:w="2978" w:type="dxa"/>
          </w:tcPr>
          <w:p w:rsidR="006B494E" w:rsidRDefault="006B494E" w:rsidP="008E5F84">
            <w:pPr>
              <w:pStyle w:val="a7"/>
              <w:spacing w:after="0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председатель общешкольного Совета родителей</w:t>
            </w:r>
            <w:r>
              <w:rPr>
                <w:rStyle w:val="CharAttribute01"/>
              </w:rPr>
              <w:t>,</w:t>
            </w:r>
          </w:p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Субботники «Вместе с папой»</w:t>
            </w:r>
          </w:p>
        </w:tc>
        <w:tc>
          <w:tcPr>
            <w:tcW w:w="1276" w:type="dxa"/>
          </w:tcPr>
          <w:p w:rsidR="006B494E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 xml:space="preserve">В </w:t>
            </w:r>
            <w:proofErr w:type="spellStart"/>
            <w:r>
              <w:rPr>
                <w:rStyle w:val="CharAttribute01"/>
              </w:rPr>
              <w:t>теч</w:t>
            </w:r>
            <w:proofErr w:type="spellEnd"/>
            <w:r>
              <w:rPr>
                <w:rStyle w:val="CharAttribute01"/>
              </w:rPr>
              <w:t>. года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Председатель Совета отцов</w:t>
            </w:r>
          </w:p>
        </w:tc>
      </w:tr>
      <w:tr w:rsidR="006B494E" w:rsidTr="008E5F84">
        <w:tc>
          <w:tcPr>
            <w:tcW w:w="379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Церемония награждения родителей благодарственными письмами.</w:t>
            </w:r>
          </w:p>
        </w:tc>
        <w:tc>
          <w:tcPr>
            <w:tcW w:w="1276" w:type="dxa"/>
          </w:tcPr>
          <w:p w:rsidR="006B494E" w:rsidRPr="004617D5" w:rsidRDefault="00614F55" w:rsidP="008E5F84">
            <w:pPr>
              <w:pStyle w:val="a7"/>
              <w:jc w:val="left"/>
              <w:rPr>
                <w:rStyle w:val="CharAttribute01"/>
              </w:rPr>
            </w:pPr>
            <w:r>
              <w:rPr>
                <w:rStyle w:val="CharAttribute01"/>
              </w:rPr>
              <w:t>5 - 9</w:t>
            </w:r>
          </w:p>
        </w:tc>
        <w:tc>
          <w:tcPr>
            <w:tcW w:w="1524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май</w:t>
            </w:r>
          </w:p>
        </w:tc>
        <w:tc>
          <w:tcPr>
            <w:tcW w:w="2978" w:type="dxa"/>
          </w:tcPr>
          <w:p w:rsidR="006B494E" w:rsidRPr="004617D5" w:rsidRDefault="006B494E" w:rsidP="008E5F84">
            <w:pPr>
              <w:pStyle w:val="a7"/>
              <w:jc w:val="left"/>
              <w:rPr>
                <w:rStyle w:val="CharAttribute01"/>
              </w:rPr>
            </w:pPr>
            <w:r w:rsidRPr="004617D5">
              <w:rPr>
                <w:rStyle w:val="CharAttribute01"/>
              </w:rPr>
              <w:t>Директор школы</w:t>
            </w:r>
          </w:p>
        </w:tc>
      </w:tr>
    </w:tbl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jc w:val="center"/>
        <w:rPr>
          <w:rStyle w:val="CharAttribute01"/>
          <w:b/>
          <w:szCs w:val="22"/>
          <w:u w:val="single"/>
        </w:rPr>
      </w:pPr>
    </w:p>
    <w:p w:rsidR="006B494E" w:rsidRDefault="006B494E" w:rsidP="006B494E">
      <w:pPr>
        <w:pStyle w:val="a7"/>
        <w:rPr>
          <w:rStyle w:val="CharAttribute01"/>
          <w:b/>
          <w:szCs w:val="22"/>
          <w:u w:val="single"/>
        </w:rPr>
      </w:pPr>
    </w:p>
    <w:p w:rsidR="006B494E" w:rsidRDefault="006B494E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Default="003415D6" w:rsidP="003415D6">
      <w:pPr>
        <w:pStyle w:val="a7"/>
        <w:rPr>
          <w:rStyle w:val="CharAttribute01"/>
        </w:rPr>
      </w:pPr>
    </w:p>
    <w:p w:rsidR="003415D6" w:rsidRPr="00241977" w:rsidRDefault="003415D6" w:rsidP="003415D6">
      <w:pPr>
        <w:pStyle w:val="20"/>
        <w:shd w:val="clear" w:color="auto" w:fill="auto"/>
        <w:ind w:firstLine="0"/>
        <w:jc w:val="left"/>
        <w:rPr>
          <w:szCs w:val="28"/>
        </w:rPr>
      </w:pPr>
    </w:p>
    <w:p w:rsidR="003415D6" w:rsidRPr="00241977" w:rsidRDefault="003415D6" w:rsidP="006B494E">
      <w:pPr>
        <w:pStyle w:val="a7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Pr="00241977" w:rsidRDefault="006B494E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lastRenderedPageBreak/>
        <w:t>«Социальное партнерство»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1259"/>
        <w:gridCol w:w="2356"/>
        <w:gridCol w:w="2975"/>
      </w:tblGrid>
      <w:tr w:rsidR="003415D6" w:rsidRPr="00241977" w:rsidTr="00DB4F0E">
        <w:tc>
          <w:tcPr>
            <w:tcW w:w="2982" w:type="dxa"/>
          </w:tcPr>
          <w:p w:rsidR="003415D6" w:rsidRPr="00241977" w:rsidRDefault="006B494E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Наименование мероприятий</w:t>
            </w:r>
          </w:p>
        </w:tc>
        <w:tc>
          <w:tcPr>
            <w:tcW w:w="1259" w:type="dxa"/>
          </w:tcPr>
          <w:p w:rsidR="003415D6" w:rsidRPr="00241977" w:rsidRDefault="006B494E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Классы</w:t>
            </w:r>
          </w:p>
        </w:tc>
        <w:tc>
          <w:tcPr>
            <w:tcW w:w="2356" w:type="dxa"/>
          </w:tcPr>
          <w:p w:rsidR="003415D6" w:rsidRPr="00241977" w:rsidRDefault="00614F55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>
              <w:rPr>
                <w:rStyle w:val="CharAttribute01"/>
                <w:szCs w:val="28"/>
              </w:rPr>
              <w:t>Сро</w:t>
            </w:r>
            <w:r w:rsidR="006B494E">
              <w:rPr>
                <w:rStyle w:val="CharAttribute01"/>
                <w:szCs w:val="28"/>
              </w:rPr>
              <w:t>ки</w:t>
            </w:r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Ответственные</w:t>
            </w:r>
          </w:p>
        </w:tc>
      </w:tr>
      <w:tr w:rsidR="003415D6" w:rsidRPr="00241977" w:rsidTr="00DB4F0E">
        <w:tc>
          <w:tcPr>
            <w:tcW w:w="2982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Образовательные </w:t>
            </w:r>
          </w:p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учреждения Курского района</w:t>
            </w:r>
          </w:p>
        </w:tc>
        <w:tc>
          <w:tcPr>
            <w:tcW w:w="1259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5-9</w:t>
            </w:r>
          </w:p>
        </w:tc>
        <w:tc>
          <w:tcPr>
            <w:tcW w:w="2356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</w:t>
            </w:r>
          </w:p>
        </w:tc>
      </w:tr>
      <w:tr w:rsidR="003415D6" w:rsidRPr="00241977" w:rsidTr="00DB4F0E">
        <w:tc>
          <w:tcPr>
            <w:tcW w:w="2982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proofErr w:type="gramStart"/>
            <w:r w:rsidRPr="00241977">
              <w:rPr>
                <w:rStyle w:val="CharAttribute01"/>
                <w:szCs w:val="28"/>
              </w:rPr>
              <w:t xml:space="preserve">Учреждения культуры, здравоохранения, социальной сферы (библиотека д. </w:t>
            </w:r>
            <w:proofErr w:type="spellStart"/>
            <w:r w:rsidRPr="00241977">
              <w:rPr>
                <w:rStyle w:val="CharAttribute01"/>
                <w:szCs w:val="28"/>
              </w:rPr>
              <w:t>Духовец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, </w:t>
            </w:r>
            <w:proofErr w:type="spellStart"/>
            <w:r w:rsidRPr="00241977">
              <w:rPr>
                <w:rStyle w:val="CharAttribute01"/>
                <w:szCs w:val="28"/>
              </w:rPr>
              <w:t>Духовецкий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Дом культуры, </w:t>
            </w:r>
            <w:proofErr w:type="spellStart"/>
            <w:r w:rsidRPr="00241977">
              <w:rPr>
                <w:rStyle w:val="CharAttribute01"/>
                <w:szCs w:val="28"/>
              </w:rPr>
              <w:t>Моковский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ФАП, благотворительный фонд «Ваш доктор», ОБУЗ «Курская ЦРБ», Курский медицинский колледж,</w:t>
            </w:r>
            <w:r w:rsidR="006B494E">
              <w:rPr>
                <w:rStyle w:val="CharAttribute01"/>
                <w:szCs w:val="28"/>
              </w:rPr>
              <w:t xml:space="preserve"> Финансовый университет г. Курска,</w:t>
            </w:r>
            <w:r w:rsidRPr="00241977">
              <w:rPr>
                <w:rStyle w:val="CharAttribute01"/>
                <w:szCs w:val="28"/>
              </w:rPr>
              <w:t xml:space="preserve"> ГУСОНСОО «</w:t>
            </w:r>
            <w:proofErr w:type="spellStart"/>
            <w:r w:rsidRPr="00241977">
              <w:rPr>
                <w:rStyle w:val="CharAttribute01"/>
                <w:szCs w:val="28"/>
              </w:rPr>
              <w:t>Щигровский</w:t>
            </w:r>
            <w:proofErr w:type="spellEnd"/>
            <w:r w:rsidRPr="00241977">
              <w:rPr>
                <w:rStyle w:val="CharAttribute01"/>
                <w:szCs w:val="28"/>
              </w:rPr>
              <w:t xml:space="preserve"> межрайонный центр социальной помощи семье») - развивающие занятия, игры, экскурсии</w:t>
            </w:r>
            <w:proofErr w:type="gramEnd"/>
          </w:p>
        </w:tc>
        <w:tc>
          <w:tcPr>
            <w:tcW w:w="1259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5-9</w:t>
            </w:r>
          </w:p>
        </w:tc>
        <w:tc>
          <w:tcPr>
            <w:tcW w:w="2356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 xml:space="preserve">В </w:t>
            </w:r>
            <w:proofErr w:type="spellStart"/>
            <w:r w:rsidRPr="00241977">
              <w:rPr>
                <w:rStyle w:val="CharAttribute01"/>
                <w:szCs w:val="28"/>
              </w:rPr>
              <w:t>теч</w:t>
            </w:r>
            <w:proofErr w:type="spellEnd"/>
            <w:r w:rsidRPr="00241977">
              <w:rPr>
                <w:rStyle w:val="CharAttribute01"/>
                <w:szCs w:val="28"/>
              </w:rPr>
              <w:t>. года</w:t>
            </w:r>
          </w:p>
        </w:tc>
        <w:tc>
          <w:tcPr>
            <w:tcW w:w="2975" w:type="dxa"/>
          </w:tcPr>
          <w:p w:rsidR="003415D6" w:rsidRPr="00241977" w:rsidRDefault="003415D6" w:rsidP="00DB4F0E">
            <w:pPr>
              <w:pStyle w:val="a7"/>
              <w:jc w:val="left"/>
              <w:rPr>
                <w:rStyle w:val="CharAttribute01"/>
                <w:szCs w:val="28"/>
              </w:rPr>
            </w:pPr>
            <w:r w:rsidRPr="00241977">
              <w:rPr>
                <w:rStyle w:val="CharAttribute01"/>
                <w:szCs w:val="28"/>
              </w:rPr>
              <w:t>Зам. директора по ВР</w:t>
            </w:r>
            <w:proofErr w:type="gramStart"/>
            <w:r w:rsidRPr="00241977">
              <w:rPr>
                <w:rStyle w:val="CharAttribute01"/>
                <w:szCs w:val="28"/>
              </w:rPr>
              <w:t xml:space="preserve"> ,</w:t>
            </w:r>
            <w:proofErr w:type="gramEnd"/>
            <w:r w:rsidRPr="00241977">
              <w:rPr>
                <w:rStyle w:val="CharAttribute01"/>
                <w:szCs w:val="28"/>
              </w:rPr>
              <w:t xml:space="preserve"> ст. вожатая, </w:t>
            </w:r>
            <w:proofErr w:type="spellStart"/>
            <w:r w:rsidRPr="00241977">
              <w:rPr>
                <w:rStyle w:val="CharAttribute01"/>
                <w:szCs w:val="28"/>
              </w:rPr>
              <w:t>кл</w:t>
            </w:r>
            <w:proofErr w:type="spellEnd"/>
            <w:r w:rsidRPr="00241977">
              <w:rPr>
                <w:rStyle w:val="CharAttribute01"/>
                <w:szCs w:val="28"/>
              </w:rPr>
              <w:t>. руководители</w:t>
            </w:r>
          </w:p>
        </w:tc>
      </w:tr>
    </w:tbl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Pr="00241977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3415D6" w:rsidRDefault="003415D6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8E5F84" w:rsidRPr="00241977" w:rsidRDefault="008E5F84" w:rsidP="003415D6">
      <w:pPr>
        <w:pStyle w:val="a7"/>
        <w:jc w:val="center"/>
        <w:rPr>
          <w:rStyle w:val="CharAttribute01"/>
          <w:b/>
          <w:szCs w:val="28"/>
          <w:u w:val="single"/>
        </w:rPr>
      </w:pPr>
    </w:p>
    <w:p w:rsidR="006B494E" w:rsidRPr="008E5F84" w:rsidRDefault="003415D6" w:rsidP="008E5F84">
      <w:pPr>
        <w:pStyle w:val="a7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lastRenderedPageBreak/>
        <w:t>«Профилактика и безопасность</w:t>
      </w:r>
      <w:r w:rsidRPr="00487B05">
        <w:rPr>
          <w:rStyle w:val="CharAttribute01"/>
          <w:b/>
          <w:szCs w:val="28"/>
          <w:u w:val="single"/>
        </w:rPr>
        <w:t>»</w:t>
      </w:r>
    </w:p>
    <w:p w:rsidR="006B494E" w:rsidRPr="00436744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B494E" w:rsidRPr="00436744" w:rsidRDefault="006B494E" w:rsidP="006B494E">
      <w:pPr>
        <w:jc w:val="center"/>
        <w:rPr>
          <w:b/>
          <w:sz w:val="28"/>
          <w:szCs w:val="28"/>
        </w:rPr>
      </w:pPr>
      <w:r w:rsidRPr="00436744">
        <w:rPr>
          <w:b/>
          <w:sz w:val="28"/>
          <w:szCs w:val="28"/>
        </w:rPr>
        <w:t>по профилактике безнадзорности, беспризорности, предупреждению правонарушений и преступлений среди несовершеннолетних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83"/>
        <w:gridCol w:w="1998"/>
        <w:gridCol w:w="2296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  <w:p w:rsidR="006B494E" w:rsidRPr="00C974C9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обучающихся группы «риска». Ведение банка данных детей группы «риска» и тех, которые находятся в трудной жизненной ситуации.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интересов и увлечений детей с проблемами в поведении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списков обучающихся, состоящих на ВШК, ПДН, СОП, опекаемых и из многодетных и малообеспеченных семей.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детей, попавших в трудную жизненную ситуацию к занятиям в кружках, секциях, общественной работе.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работа: тестирование, собеседование, встречи с представителями организаций проф. образования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дневника индивидуальной воспитательной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учете в ПДН, ВШК, СОП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</w:t>
            </w:r>
            <w:proofErr w:type="spellStart"/>
            <w:proofErr w:type="gram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sz w:val="28"/>
                <w:szCs w:val="28"/>
              </w:rPr>
              <w:t xml:space="preserve"> условий обучающихся.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члены Совета родителей.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 – оружие самоистребления»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«Причины, ведущие подростков к правонарушениям»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«Что такое преступление?»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«Моя ответственность перед законом»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года.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плакатов «Подросток и закон»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рисунков «Закон глазами молодых»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видеороликов «Путь в пропасть – мгновение, путь из пропасти – годы»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сочинений «Права человека в современном мире»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листовок «Соблазнов много, жизнь одна».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8 классы: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подростка за преступление».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«Законы жизни классного коллектива».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«»Конфликты в коллективе и способы их разрешения».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«Преступление и наказание»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«Вредные привычки: пути преодоления»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«Что приводит к правонарушениям»</w:t>
            </w:r>
          </w:p>
          <w:p w:rsidR="00614F55" w:rsidRDefault="006B494E" w:rsidP="0026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«Граница между детской шалостью и серьезным правонарушением».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дебаты: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«Молодежный экстремизм: формы проявления, профилактика»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«Нетрадиционные религиозные объединения. Чем они опасны»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 «Нарушение закона и как уберечь себя от вовлечения в преступление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правовых знаний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уполномоченный по правам ребенка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Месячник по профилактике наркомании и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мероприятиях «Международный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обществознания, зав. </w:t>
            </w:r>
            <w:proofErr w:type="spellStart"/>
            <w:r>
              <w:rPr>
                <w:sz w:val="28"/>
                <w:szCs w:val="28"/>
              </w:rPr>
              <w:t>биб-кой</w:t>
            </w:r>
            <w:proofErr w:type="spellEnd"/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употребления алкоголя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среде»</w:t>
            </w: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вопросов и ответов «Не ступите в ад»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инспектор ПДН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«Международный день отказа от курения»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Здоровья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детей группы «риска»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август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 по ВР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Pr="00A74C1C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рейды Совета родителей, инспектора ПДН, социального педагога, администрации школы по неблагополучным семьям с целью оказания практической помощи.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 воспитательной работе опыта семейной жизни благополучных семей.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родительской общественности к социализации «проблемных» детей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«Трудный диалог: как избежать конфликтов в семье»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«Об ответственности родителей за воспитание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«Детская шалость и нравственная ответственность»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лекции: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«Юридическая ответственность родителей за воспитание и образование своих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знания и их значение в жизни семьи»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«Причины трудновоспитуемости подростков. Роль семьи и школы в воспитании нравственных качеств подростков»</w:t>
            </w: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о подростков правосознания, культуры поведения в школе, семье, общественных местах»</w:t>
            </w:r>
          </w:p>
          <w:p w:rsidR="006B494E" w:rsidRDefault="008E5F84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B494E">
              <w:rPr>
                <w:sz w:val="28"/>
                <w:szCs w:val="28"/>
              </w:rPr>
              <w:t>«Как уберечь ребенка от наркомании, алкоголя, токсикомании»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«Ошибка семейного воспитания. Как помочь </w:t>
            </w:r>
            <w:proofErr w:type="gramStart"/>
            <w:r>
              <w:rPr>
                <w:sz w:val="28"/>
                <w:szCs w:val="28"/>
              </w:rPr>
              <w:t>ребенку</w:t>
            </w:r>
            <w:proofErr w:type="gramEnd"/>
            <w:r>
              <w:rPr>
                <w:sz w:val="28"/>
                <w:szCs w:val="28"/>
              </w:rPr>
              <w:t xml:space="preserve"> если у него проблемы в общении, поведении»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«Ранняя профилактика семейного неблагополучия – профилактика правонарушений и беспризорности»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«Сломанное сердце: детские переживания»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8E5F84" w:rsidRDefault="008E5F84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«Семья» с целью проверки семей по месту жительства, которые состоят на учете, на степень подготовленности детей к учебному году.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Авгут</w:t>
            </w:r>
            <w:proofErr w:type="spellEnd"/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Pr="000077D6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помощь классным руководителям в разработке личностно – ориентированных и социально – значимых методик по предупреждению асоциального поведения детей.</w:t>
            </w:r>
          </w:p>
          <w:p w:rsidR="0026532A" w:rsidRDefault="0026532A" w:rsidP="008E5F84">
            <w:pPr>
              <w:rPr>
                <w:sz w:val="28"/>
                <w:szCs w:val="28"/>
              </w:rPr>
            </w:pPr>
          </w:p>
          <w:p w:rsidR="0026532A" w:rsidRDefault="0026532A" w:rsidP="008E5F84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нормативных документов по темам профилактики правонарушений и преступлений несовершеннолетних и предупреждении.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с педагогами школы.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8E5F8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педагогического коллектива с обучающимися, которые находятся в трудной жизненной ситуации и их семьями.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зам. директора по ВР: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индивидуальной профилактической работы»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«Утверждение планов индивидуальной работы с детьми, склонными к правонарушениям и преступлениям»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«Социализация обучающихся через детские общественных объединения как профилактика негативных явлений среди молодежи»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«Правовое воспитание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через внеклассные мероприятия»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«Система работы по ранней профилактике правонарушений»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«Внедрение </w:t>
            </w:r>
            <w:proofErr w:type="spellStart"/>
            <w:r>
              <w:rPr>
                <w:sz w:val="28"/>
                <w:szCs w:val="28"/>
              </w:rPr>
              <w:t>мультимедийных</w:t>
            </w:r>
            <w:proofErr w:type="spellEnd"/>
            <w:r>
              <w:rPr>
                <w:sz w:val="28"/>
                <w:szCs w:val="28"/>
              </w:rPr>
              <w:t xml:space="preserve"> технологий в формате профилактики правонарушений и преступлений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обучающихся»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эффективной оздоровительной кампании и профилактика правонарушений в летний период»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методического объединения классных руководителей: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«Работа классных руководителей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, состоящими на всех видах учета»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«Разнонаправленная внеурочная деятельность как условие профилактики правонарушений и </w:t>
            </w:r>
            <w:r>
              <w:rPr>
                <w:sz w:val="28"/>
                <w:szCs w:val="28"/>
              </w:rPr>
              <w:lastRenderedPageBreak/>
              <w:t>преступлений обучающихся»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«Формирование правовой компетентности обучающихся – предупреждение подростковой преступности и правонарушений»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proofErr w:type="gramStart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>,</w:t>
      </w:r>
      <w:proofErr w:type="gramEnd"/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предотвращение случаев курения на территории школы</w:t>
      </w:r>
    </w:p>
    <w:p w:rsidR="006B494E" w:rsidRDefault="006B494E" w:rsidP="006B494E">
      <w:pPr>
        <w:shd w:val="clear" w:color="auto" w:fill="FFFFFF"/>
        <w:rPr>
          <w:color w:val="1A1A1A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48"/>
        <w:gridCol w:w="1998"/>
        <w:gridCol w:w="2331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1A1A1A"/>
                <w:sz w:val="28"/>
                <w:szCs w:val="28"/>
              </w:rPr>
              <w:t>/</w:t>
            </w:r>
            <w:proofErr w:type="spellStart"/>
            <w:r>
              <w:rPr>
                <w:color w:val="1A1A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Сроки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proofErr w:type="gramStart"/>
            <w:r>
              <w:rPr>
                <w:color w:val="1A1A1A"/>
                <w:sz w:val="28"/>
                <w:szCs w:val="28"/>
              </w:rPr>
              <w:t>Ознакомление обучающихся с приказом директора школы «О запрете курения табака в помещениях и на территории школы»</w:t>
            </w:r>
            <w:proofErr w:type="gramEnd"/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2.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Проведение профилактических бесед по профилактике </w:t>
            </w:r>
            <w:proofErr w:type="spellStart"/>
            <w:r>
              <w:rPr>
                <w:color w:val="1A1A1A"/>
                <w:sz w:val="28"/>
                <w:szCs w:val="28"/>
              </w:rPr>
              <w:t>табакокурения</w:t>
            </w:r>
            <w:proofErr w:type="spellEnd"/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26532A" w:rsidRDefault="0026532A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26532A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</w:t>
            </w:r>
            <w:r w:rsidR="006B494E"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3.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- «В объятьях табачного дыма»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(5,6 классы).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- «Умственный труд и курение </w:t>
            </w:r>
            <w:proofErr w:type="gramStart"/>
            <w:r>
              <w:rPr>
                <w:color w:val="1A1A1A"/>
                <w:sz w:val="28"/>
                <w:szCs w:val="28"/>
              </w:rPr>
              <w:t>несовместимы</w:t>
            </w:r>
            <w:proofErr w:type="gramEnd"/>
            <w:r>
              <w:rPr>
                <w:color w:val="1A1A1A"/>
                <w:sz w:val="28"/>
                <w:szCs w:val="28"/>
              </w:rPr>
              <w:t>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(7,8 классы).</w:t>
            </w:r>
          </w:p>
          <w:p w:rsidR="006B494E" w:rsidRDefault="006B494E" w:rsidP="0026532A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>. руководителей</w:t>
            </w:r>
          </w:p>
        </w:tc>
        <w:tc>
          <w:tcPr>
            <w:tcW w:w="2331" w:type="dxa"/>
          </w:tcPr>
          <w:p w:rsidR="0026532A" w:rsidRDefault="0026532A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26532A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</w:t>
            </w:r>
            <w:r w:rsidR="006B494E"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4.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Анкетирование обучающихся для выявления по употреблению курительных смесей.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сентябрь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Конкурс плакатов «Курение – это вред»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26532A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26532A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</w:t>
            </w:r>
            <w:r w:rsidR="006B494E">
              <w:rPr>
                <w:color w:val="1A1A1A"/>
                <w:sz w:val="28"/>
                <w:szCs w:val="28"/>
              </w:rPr>
              <w:t xml:space="preserve">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6.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Участие в общероссийской акции «Сообщи, где торгуют смертью»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Кл</w:t>
            </w:r>
            <w:proofErr w:type="gramStart"/>
            <w:r>
              <w:rPr>
                <w:color w:val="1A1A1A"/>
                <w:sz w:val="28"/>
                <w:szCs w:val="28"/>
              </w:rPr>
              <w:t>.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A1A1A"/>
                <w:sz w:val="28"/>
                <w:szCs w:val="28"/>
              </w:rPr>
              <w:t>р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7.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«Дыши свободно» в рамках Международного дня отказа от курения»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8.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Акция «Я не курю и тебе не советую»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9.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Круглый стол совместно со студентами Курского медицинского колледжа «Болезни, вызываемые курением»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ноябрь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Совместно с инспектором ПДН и членами Совета родителей, Совета отцов проведение рейдов «Подросток в выходные дни и в каникулярное время» в места массового отдыха подростков с целью выявления случаев употребления алкоголя, наркотиков, курения и асоциального поведения.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11.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Индивидуальные профилактические беседы с </w:t>
            </w:r>
            <w:proofErr w:type="gramStart"/>
            <w:r>
              <w:rPr>
                <w:color w:val="1A1A1A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1A1A1A"/>
                <w:sz w:val="28"/>
                <w:szCs w:val="28"/>
              </w:rPr>
              <w:t xml:space="preserve"> с целью предупреждения курени, алкоголя, наркотиков.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A1A1A"/>
                <w:sz w:val="28"/>
                <w:szCs w:val="28"/>
              </w:rPr>
              <w:t>кл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5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12.</w:t>
            </w:r>
          </w:p>
        </w:tc>
        <w:tc>
          <w:tcPr>
            <w:tcW w:w="464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Внеклассные спортивные мероприятия</w:t>
            </w:r>
          </w:p>
        </w:tc>
        <w:tc>
          <w:tcPr>
            <w:tcW w:w="1998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В течение года</w:t>
            </w:r>
          </w:p>
        </w:tc>
        <w:tc>
          <w:tcPr>
            <w:tcW w:w="2331" w:type="dxa"/>
          </w:tcPr>
          <w:p w:rsidR="006B494E" w:rsidRDefault="006B494E" w:rsidP="008E5F84">
            <w:pPr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Учителя физической культуры</w:t>
            </w:r>
          </w:p>
        </w:tc>
      </w:tr>
    </w:tbl>
    <w:p w:rsidR="006B494E" w:rsidRPr="005D0238" w:rsidRDefault="006B494E" w:rsidP="006B494E">
      <w:pPr>
        <w:shd w:val="clear" w:color="auto" w:fill="FFFFFF"/>
        <w:rPr>
          <w:color w:val="1A1A1A"/>
          <w:sz w:val="28"/>
          <w:szCs w:val="28"/>
        </w:rPr>
      </w:pPr>
    </w:p>
    <w:p w:rsidR="006B494E" w:rsidRPr="00145647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>
        <w:rPr>
          <w:b/>
          <w:sz w:val="28"/>
          <w:szCs w:val="28"/>
        </w:rPr>
        <w:t xml:space="preserve"> </w:t>
      </w:r>
      <w:r w:rsidRPr="00C34B89">
        <w:rPr>
          <w:b/>
          <w:sz w:val="28"/>
          <w:szCs w:val="28"/>
        </w:rPr>
        <w:t xml:space="preserve"> на противодействие идеологии терроризма, профилактику экстремистских проявлений в </w:t>
      </w:r>
      <w:proofErr w:type="spellStart"/>
      <w:r w:rsidRPr="00C34B89">
        <w:rPr>
          <w:b/>
          <w:sz w:val="28"/>
          <w:szCs w:val="28"/>
        </w:rPr>
        <w:t>детско</w:t>
      </w:r>
      <w:proofErr w:type="spellEnd"/>
      <w:r w:rsidRPr="00C34B89">
        <w:rPr>
          <w:b/>
          <w:sz w:val="28"/>
          <w:szCs w:val="28"/>
        </w:rPr>
        <w:t xml:space="preserve"> – подростковой и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>молодежной среде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5184"/>
        <w:gridCol w:w="1406"/>
        <w:gridCol w:w="2387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обучающихся и педагогического коллектива «План действий против террора и диверсий»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памяток, методических инструкций по противодействию терроризма, экстремизма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администрацией школы, педагогами нормативных документов по противодействию экстремизма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наглядной агитации, оформление стендов, классных уголков по противодействию экстремизму и терроризму.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ОБЖ  «Изучение закона РФ «О противодействии экстремистской деятельности»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обществознания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«Гражданин – человек свободный и ответственный»;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Правоотношения и правонарушения»;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«Человек в системе  социально – правовых норм»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обществознания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по противодействию экстремизма, терроризма с работниками правоохранительных органов.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ВР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«Мы едины»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«Что такое толерантность?»;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«Все мы разные»;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«Мир без конфронтации»;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«Экстремистские молодежные организации»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140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8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начальник школьного лагеря.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  <w:r w:rsidRPr="00C34B89">
        <w:rPr>
          <w:b/>
          <w:sz w:val="28"/>
          <w:szCs w:val="28"/>
        </w:rPr>
        <w:t>,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направленный</w:t>
      </w:r>
      <w:proofErr w:type="gramEnd"/>
      <w:r w:rsidRPr="00C34B89">
        <w:rPr>
          <w:b/>
          <w:sz w:val="28"/>
          <w:szCs w:val="28"/>
        </w:rPr>
        <w:t xml:space="preserve"> на нейтрализацию негативного воздействия информации из социальных сетей, провоцирующей на склонение несовершеннолетних к совершению суицидальных проявлений, профилактику вовлечения подростков в группы и сообщества сомнительной направленности и жестокого обращения в отношении дете</w:t>
      </w:r>
      <w:r>
        <w:rPr>
          <w:b/>
          <w:sz w:val="28"/>
          <w:szCs w:val="28"/>
        </w:rPr>
        <w:t>й</w:t>
      </w:r>
    </w:p>
    <w:p w:rsidR="006B494E" w:rsidRDefault="006B494E" w:rsidP="006B494E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58"/>
        <w:gridCol w:w="7"/>
        <w:gridCol w:w="4557"/>
        <w:gridCol w:w="12"/>
        <w:gridCol w:w="1998"/>
        <w:gridCol w:w="16"/>
        <w:gridCol w:w="2323"/>
      </w:tblGrid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532014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>
              <w:rPr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  <w:gridSpan w:val="2"/>
          </w:tcPr>
          <w:p w:rsidR="006B494E" w:rsidRPr="0065625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обучающихся о видах информации, способной причинить вред их здоровью и развитию детей и ее негативных последствиях. </w:t>
            </w:r>
            <w:proofErr w:type="gramStart"/>
            <w:r>
              <w:rPr>
                <w:sz w:val="28"/>
                <w:szCs w:val="28"/>
              </w:rPr>
              <w:t xml:space="preserve">О способах незаконного распространения информации в сетях Интернет и мобильной (сотовой)  связи (в том числе путем рассылки </w:t>
            </w:r>
            <w:r>
              <w:rPr>
                <w:sz w:val="28"/>
                <w:szCs w:val="28"/>
                <w:lang w:val="en-US"/>
              </w:rPr>
              <w:t>SMS</w:t>
            </w:r>
            <w:r>
              <w:rPr>
                <w:sz w:val="28"/>
                <w:szCs w:val="28"/>
              </w:rPr>
              <w:t xml:space="preserve"> сообщений незаконного содержания.</w:t>
            </w:r>
            <w:proofErr w:type="gramEnd"/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телекоммуникативных</w:t>
            </w:r>
            <w:proofErr w:type="spellEnd"/>
            <w:r>
              <w:rPr>
                <w:sz w:val="28"/>
                <w:szCs w:val="28"/>
              </w:rPr>
              <w:t xml:space="preserve"> сетях.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правилам безопасности при пользовании компьютерными и иными электронными играми.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специальных уроков по </w:t>
            </w:r>
            <w:proofErr w:type="spellStart"/>
            <w:r>
              <w:rPr>
                <w:sz w:val="28"/>
                <w:szCs w:val="28"/>
              </w:rPr>
              <w:t>медиабезопасности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«Информационная безопасность»;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«Час кода»;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«Урок цифры».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часов, направленных на предупреждение социального, расового, национального религиозного неравенств.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в Интернете»;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«Сетевой этикет»;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«Форумы и чаты в Интернете».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 выявлению у обучающихся наличия признаков компьютерной и игровой зависимости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87" w:type="dxa"/>
            <w:gridSpan w:val="2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сети Интернет</w:t>
            </w:r>
          </w:p>
        </w:tc>
        <w:tc>
          <w:tcPr>
            <w:tcW w:w="1998" w:type="dxa"/>
            <w:gridSpan w:val="3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532014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педсоветов, совещаний по вопросам обеспечения информационной безопасности детей.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школы.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членов педагогического коллектива с нормативным документом №36 ФЗ  «О защите  детей от информации, причиняющей вред их здоровью»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семинарах по созданию надежной  системы защиты детей от противоправного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в образовательной среде школы и дома.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свободного доступа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сверки имеющегося библиотечного фонда и поступающей литературы с федеральным списком экстремистских материалов, размещенном на сайте Минюста РФ</w:t>
            </w:r>
            <w:proofErr w:type="gramEnd"/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6B494E" w:rsidTr="008E5F84">
        <w:tc>
          <w:tcPr>
            <w:tcW w:w="9571" w:type="dxa"/>
            <w:gridSpan w:val="7"/>
          </w:tcPr>
          <w:p w:rsidR="006B494E" w:rsidRPr="00720756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с родителями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«О негативном влиянии агрессивного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СИМ и иных СМК на детскую психику и способах ее предупреждения»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Индивидуальное консультирование и </w:t>
            </w:r>
            <w:proofErr w:type="gramStart"/>
            <w:r>
              <w:rPr>
                <w:sz w:val="28"/>
                <w:szCs w:val="28"/>
              </w:rPr>
              <w:t>обучение родителей по вопросам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формирования интернет и игровой зависимости у детей;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применение эффективных мер защиты детей от информации, причиняющей вред их здоровью и развитию и нежелательных для контактов в 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етях;</w:t>
            </w:r>
          </w:p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навыков защиты персональных данных.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Pr="00532014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родительские собрания «Детская интернет – зависимость»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работы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руководителей</w:t>
            </w:r>
          </w:p>
        </w:tc>
        <w:tc>
          <w:tcPr>
            <w:tcW w:w="2343" w:type="dxa"/>
            <w:gridSpan w:val="2"/>
            <w:tcBorders>
              <w:left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/>
    <w:p w:rsidR="006B494E" w:rsidRDefault="006B494E" w:rsidP="006B494E"/>
    <w:p w:rsidR="006B494E" w:rsidRDefault="006B494E" w:rsidP="006B494E"/>
    <w:p w:rsidR="006B494E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lastRenderedPageBreak/>
        <w:t xml:space="preserve">План  по изучению ПДД и профилактике ДТП </w:t>
      </w:r>
      <w:proofErr w:type="gramStart"/>
      <w:r w:rsidRPr="00C34B89">
        <w:rPr>
          <w:b/>
          <w:sz w:val="28"/>
          <w:szCs w:val="28"/>
        </w:rPr>
        <w:t>среди</w:t>
      </w:r>
      <w:proofErr w:type="gramEnd"/>
      <w:r w:rsidRPr="00C34B89">
        <w:rPr>
          <w:b/>
          <w:sz w:val="28"/>
          <w:szCs w:val="28"/>
        </w:rPr>
        <w:t xml:space="preserve"> обучающихся</w:t>
      </w:r>
    </w:p>
    <w:p w:rsidR="006B494E" w:rsidRDefault="006B494E" w:rsidP="006B494E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637"/>
        <w:gridCol w:w="1681"/>
        <w:gridCol w:w="2659"/>
      </w:tblGrid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6B494E" w:rsidRPr="00762E50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мероприятий </w:t>
            </w:r>
            <w:r w:rsidRPr="00762E50">
              <w:rPr>
                <w:sz w:val="28"/>
                <w:szCs w:val="28"/>
              </w:rPr>
              <w:t xml:space="preserve">по изучению ПДД и профилактике ДТП </w:t>
            </w:r>
            <w:proofErr w:type="gramStart"/>
            <w:r w:rsidRPr="00762E50">
              <w:rPr>
                <w:sz w:val="28"/>
                <w:szCs w:val="28"/>
              </w:rPr>
              <w:t>среди</w:t>
            </w:r>
            <w:proofErr w:type="gramEnd"/>
            <w:r w:rsidRPr="00762E50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на </w:t>
            </w:r>
          </w:p>
          <w:p w:rsidR="006B494E" w:rsidRPr="00762E50" w:rsidRDefault="006B494E" w:rsidP="008E5F84">
            <w:pPr>
              <w:rPr>
                <w:sz w:val="28"/>
                <w:szCs w:val="28"/>
              </w:rPr>
            </w:pPr>
            <w:r w:rsidRPr="00762E50">
              <w:rPr>
                <w:sz w:val="28"/>
                <w:szCs w:val="28"/>
              </w:rPr>
              <w:t>2023 – 2024 учебный год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приказа о назначении ответственного за профилактику детского травматизма, формирование комиссии по расследованию несчастных случаев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  с педагогами  школы по обеспечению охраны жизни и здоровья детей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школы, зам. директора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ВР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 по правилам поведения в транспорте, на проезжей части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инспекторами ГИБДД, совместное проведение массовых мероприятий по БДД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школьных и районных конкурсах по БДД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 по БДД в рамках предметов «Окружающий мир» и ОБЖ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4 классов, 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ежедневных «минуток безопасности», акцентируя внимание на погодные условия и особенности </w:t>
            </w:r>
            <w:proofErr w:type="spellStart"/>
            <w:r>
              <w:rPr>
                <w:sz w:val="28"/>
                <w:szCs w:val="28"/>
              </w:rPr>
              <w:t>улично</w:t>
            </w:r>
            <w:proofErr w:type="spellEnd"/>
            <w:r>
              <w:rPr>
                <w:sz w:val="28"/>
                <w:szCs w:val="28"/>
              </w:rPr>
              <w:t xml:space="preserve"> – дорожной сети.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Профилактические беседы с обучающимися перед каникулами  «Улица полна опасностей и неожиданностей»</w:t>
            </w:r>
            <w:proofErr w:type="gramEnd"/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тестирования по практическому владению обучающимися навыками безопасного поведения на дорогах и в транспорте.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обучающимися, имеющими мотоциклы, скутеры и их родителями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памяток по БДД для обучающихся школы.</w:t>
            </w:r>
            <w:proofErr w:type="gramEnd"/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собраний: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«Профилактика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«Безопасность детей в наших руках»;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«Требования к знаниям и навыкам школьника, которому доверяется самостоятельное движение в школу и обратно»;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«Применение ремней безопасности и светоотражающих элементов».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 безопасных маршрутов движения детей в школу и обратно, принятие мер к ограждению опасных для движения детей мест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rPr>
          <w:trHeight w:val="2310"/>
        </w:trPr>
        <w:tc>
          <w:tcPr>
            <w:tcW w:w="594" w:type="dxa"/>
            <w:vMerge w:val="restart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безопасности дорожного движения: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Единый урок «Адаптация детей после летних каникул»;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Викторина по ПДД;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«Я заметен на дороге»;</w:t>
            </w:r>
          </w:p>
          <w:p w:rsidR="006B494E" w:rsidRPr="00181229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«Я и дорога»;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руководитель отряда ЮИД, учитель ОБЖ,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rPr>
          <w:trHeight w:val="2400"/>
        </w:trPr>
        <w:tc>
          <w:tcPr>
            <w:tcW w:w="594" w:type="dxa"/>
            <w:vMerge/>
          </w:tcPr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4637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 w:rsidRPr="00181229">
              <w:rPr>
                <w:b/>
                <w:sz w:val="28"/>
                <w:szCs w:val="28"/>
              </w:rPr>
              <w:t xml:space="preserve">Классные часы: 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5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перехода улиц и дорог</w:t>
            </w:r>
            <w:r>
              <w:rPr>
                <w:sz w:val="28"/>
                <w:szCs w:val="28"/>
              </w:rPr>
              <w:t>;</w:t>
            </w:r>
            <w:r w:rsidRPr="00181229">
              <w:rPr>
                <w:sz w:val="28"/>
                <w:szCs w:val="28"/>
              </w:rPr>
              <w:t xml:space="preserve">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Пешеход. Советы пешехода. Пешеход на проезж</w:t>
            </w:r>
            <w:r>
              <w:rPr>
                <w:sz w:val="28"/>
                <w:szCs w:val="28"/>
              </w:rPr>
              <w:t>ей части, обязанности пешеходов;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t>ный переезд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Тормозной и остановочный путь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lastRenderedPageBreak/>
              <w:t>6 класс</w:t>
            </w:r>
            <w:r>
              <w:rPr>
                <w:sz w:val="28"/>
                <w:szCs w:val="28"/>
              </w:rPr>
              <w:t>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ПДД - закон улиц и дорог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Общественный пассажирски</w:t>
            </w:r>
            <w:r>
              <w:rPr>
                <w:sz w:val="28"/>
                <w:szCs w:val="28"/>
              </w:rPr>
              <w:t>й транспорт;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Обязанности пассажир</w:t>
            </w:r>
            <w:r>
              <w:rPr>
                <w:sz w:val="28"/>
                <w:szCs w:val="28"/>
              </w:rPr>
              <w:t>ов в общественном транспорте;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Обязанности пассажиров в грузовых и легковы</w:t>
            </w:r>
            <w:r>
              <w:rPr>
                <w:sz w:val="28"/>
                <w:szCs w:val="28"/>
              </w:rPr>
              <w:t>х автомобилях.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7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рофилактика ДДТТ;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Правила дорожного движения. Меры отве</w:t>
            </w:r>
            <w:r>
              <w:rPr>
                <w:sz w:val="28"/>
                <w:szCs w:val="28"/>
              </w:rPr>
              <w:t>тственности за их нарушение;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Причины дорожно-транспортных </w:t>
            </w:r>
            <w:r w:rsidR="00577B51">
              <w:rPr>
                <w:sz w:val="28"/>
                <w:szCs w:val="28"/>
              </w:rPr>
              <w:t>происшествий</w:t>
            </w:r>
          </w:p>
          <w:p w:rsidR="00577B51" w:rsidRDefault="00577B51" w:rsidP="008E5F84">
            <w:pPr>
              <w:rPr>
                <w:sz w:val="28"/>
                <w:szCs w:val="28"/>
              </w:rPr>
            </w:pP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8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Ответственность за нарушения ПДД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</w:t>
            </w:r>
            <w:proofErr w:type="spellStart"/>
            <w:r w:rsidRPr="0018122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оллинг</w:t>
            </w:r>
            <w:proofErr w:type="spellEnd"/>
            <w:r>
              <w:rPr>
                <w:sz w:val="28"/>
                <w:szCs w:val="28"/>
              </w:rPr>
              <w:t xml:space="preserve">. Правила для </w:t>
            </w:r>
            <w:proofErr w:type="spellStart"/>
            <w:r>
              <w:rPr>
                <w:sz w:val="28"/>
                <w:szCs w:val="28"/>
              </w:rPr>
              <w:t>роллинга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полнительные виды транспорта;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Железнодорожный переезд,</w:t>
            </w:r>
            <w:r>
              <w:rPr>
                <w:sz w:val="28"/>
                <w:szCs w:val="28"/>
              </w:rPr>
              <w:t xml:space="preserve"> железнодорожный транспорт.</w:t>
            </w:r>
          </w:p>
          <w:p w:rsidR="006B494E" w:rsidRPr="00DC3BDE" w:rsidRDefault="006B494E" w:rsidP="008E5F84">
            <w:pPr>
              <w:rPr>
                <w:b/>
                <w:sz w:val="28"/>
                <w:szCs w:val="28"/>
              </w:rPr>
            </w:pPr>
            <w:r w:rsidRPr="00DC3BDE">
              <w:rPr>
                <w:b/>
                <w:sz w:val="28"/>
                <w:szCs w:val="28"/>
              </w:rPr>
              <w:t>9 класс: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Факторы повышенного риска для водителя</w:t>
            </w:r>
            <w:proofErr w:type="gramStart"/>
            <w:r w:rsidRPr="00181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>Психофизические о</w:t>
            </w:r>
            <w:r>
              <w:rPr>
                <w:sz w:val="28"/>
                <w:szCs w:val="28"/>
              </w:rPr>
              <w:t>сновы труда водителя;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 Виды транспорта. Мотовелосипед и мопед</w:t>
            </w:r>
            <w:r>
              <w:rPr>
                <w:sz w:val="28"/>
                <w:szCs w:val="28"/>
              </w:rPr>
              <w:t>;</w:t>
            </w:r>
          </w:p>
          <w:p w:rsidR="006B494E" w:rsidRDefault="006B494E" w:rsidP="00265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229">
              <w:rPr>
                <w:sz w:val="28"/>
                <w:szCs w:val="28"/>
              </w:rPr>
              <w:t xml:space="preserve">Типичная дорожная обстановка 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жертв ДТП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</w:t>
            </w:r>
          </w:p>
        </w:tc>
      </w:tr>
      <w:tr w:rsidR="006B494E" w:rsidTr="008E5F84">
        <w:tc>
          <w:tcPr>
            <w:tcW w:w="594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37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и безопасности</w:t>
            </w:r>
          </w:p>
        </w:tc>
        <w:tc>
          <w:tcPr>
            <w:tcW w:w="1681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6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руководитель отряда ЮИД, учитель ОБЖ, начальник летнего школьного лагеря</w:t>
            </w:r>
          </w:p>
        </w:tc>
      </w:tr>
    </w:tbl>
    <w:p w:rsidR="006B494E" w:rsidRDefault="006B494E" w:rsidP="006B494E"/>
    <w:p w:rsidR="006B494E" w:rsidRPr="00C34B89" w:rsidRDefault="006B494E" w:rsidP="006B494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C34B89">
        <w:rPr>
          <w:b/>
          <w:sz w:val="28"/>
          <w:szCs w:val="28"/>
        </w:rPr>
        <w:t xml:space="preserve">План 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по предупреждению и профилактике</w:t>
      </w:r>
    </w:p>
    <w:p w:rsidR="006B494E" w:rsidRPr="00C34B89" w:rsidRDefault="006B494E" w:rsidP="006B494E">
      <w:pPr>
        <w:jc w:val="center"/>
        <w:rPr>
          <w:b/>
          <w:sz w:val="28"/>
          <w:szCs w:val="28"/>
        </w:rPr>
      </w:pPr>
      <w:r w:rsidRPr="00C34B89">
        <w:rPr>
          <w:b/>
          <w:sz w:val="28"/>
          <w:szCs w:val="28"/>
        </w:rPr>
        <w:t xml:space="preserve"> школьного травматизма </w:t>
      </w:r>
      <w:proofErr w:type="gramStart"/>
      <w:r w:rsidRPr="00C34B89">
        <w:rPr>
          <w:b/>
          <w:sz w:val="28"/>
          <w:szCs w:val="28"/>
        </w:rPr>
        <w:t>обучающихся</w:t>
      </w:r>
      <w:proofErr w:type="gramEnd"/>
    </w:p>
    <w:tbl>
      <w:tblPr>
        <w:tblW w:w="10710" w:type="dxa"/>
        <w:tblInd w:w="-712" w:type="dxa"/>
        <w:tblLayout w:type="fixed"/>
        <w:tblCellMar>
          <w:top w:w="24" w:type="dxa"/>
          <w:left w:w="75" w:type="dxa"/>
          <w:right w:w="68" w:type="dxa"/>
        </w:tblCellMar>
        <w:tblLook w:val="04A0"/>
      </w:tblPr>
      <w:tblGrid>
        <w:gridCol w:w="567"/>
        <w:gridCol w:w="78"/>
        <w:gridCol w:w="5671"/>
        <w:gridCol w:w="1559"/>
        <w:gridCol w:w="2835"/>
      </w:tblGrid>
      <w:tr w:rsidR="006B494E" w:rsidRPr="00D55F7F" w:rsidTr="008E5F8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proofErr w:type="spellStart"/>
            <w:proofErr w:type="gramStart"/>
            <w:r w:rsidRPr="00D5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5F7F">
              <w:rPr>
                <w:sz w:val="28"/>
                <w:szCs w:val="28"/>
              </w:rPr>
              <w:t>/</w:t>
            </w:r>
            <w:proofErr w:type="spellStart"/>
            <w:r w:rsidRPr="00D5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</w:t>
            </w:r>
            <w:r w:rsidRPr="00D55F7F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39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е</w:t>
            </w:r>
          </w:p>
        </w:tc>
      </w:tr>
      <w:tr w:rsidR="006B494E" w:rsidRPr="00D55F7F" w:rsidTr="008E5F84">
        <w:trPr>
          <w:trHeight w:val="83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94E" w:rsidRPr="00D55F7F" w:rsidRDefault="006B494E" w:rsidP="006B494E">
            <w:pPr>
              <w:pStyle w:val="a6"/>
              <w:numPr>
                <w:ilvl w:val="0"/>
                <w:numId w:val="18"/>
              </w:numPr>
              <w:spacing w:after="0"/>
              <w:ind w:righ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" w:righ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Анализ уровня травматизма в образовательной организации за предыдущий учебный год.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Изучение причин и факторов риска детского травматизма с целью проведения конкретных мероприятий по его профилактике, предупреждению осложнений и минимизации последствий травм.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1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7" w:right="50" w:firstLine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плана работы по профилактике детского травматизма в образовательной организации на 202</w:t>
            </w:r>
            <w:r>
              <w:rPr>
                <w:sz w:val="28"/>
                <w:szCs w:val="28"/>
              </w:rPr>
              <w:t>3</w:t>
            </w:r>
            <w:r w:rsidRPr="00D55F7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D55F7F">
              <w:rPr>
                <w:sz w:val="28"/>
                <w:szCs w:val="28"/>
              </w:rPr>
              <w:t xml:space="preserve"> </w:t>
            </w:r>
            <w:proofErr w:type="spellStart"/>
            <w:r w:rsidRPr="00D55F7F">
              <w:rPr>
                <w:sz w:val="28"/>
                <w:szCs w:val="28"/>
              </w:rPr>
              <w:t>уч</w:t>
            </w:r>
            <w:proofErr w:type="spellEnd"/>
            <w:r w:rsidRPr="00D55F7F">
              <w:rPr>
                <w:sz w:val="28"/>
                <w:szCs w:val="28"/>
              </w:rPr>
              <w:t>. 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Отв. за профилактику травматизма</w:t>
            </w:r>
          </w:p>
        </w:tc>
      </w:tr>
      <w:tr w:rsidR="006B494E" w:rsidRPr="00D55F7F" w:rsidTr="008E5F84">
        <w:trPr>
          <w:trHeight w:val="11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4" w:righ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Разработка и утверждение речевых модулей, регламента действий сотрудников образовательной организации при несчастном случае.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rPr>
          <w:trHeight w:val="8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и проведения инструктажей на уроках физической культуры.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6B494E" w:rsidRPr="00D55F7F" w:rsidTr="008E5F84">
        <w:trPr>
          <w:trHeight w:val="83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3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бесед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по соблюдения правил поведения в школе в рамках классных часов.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D55F7F" w:rsidRDefault="006B494E" w:rsidP="008E5F84">
            <w:pPr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Внедрение в учебный процесс «пятиминуток» по профилактике травматизма.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  <w:p w:rsidR="006B494E" w:rsidRDefault="006B494E" w:rsidP="008E5F84">
            <w:pPr>
              <w:ind w:right="22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right="2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RPr="00D55F7F" w:rsidTr="008E5F84">
        <w:trPr>
          <w:trHeight w:val="26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Издание приказов о назначении ответственных за безопасность обучающихся и проведение профилактики травматизма: при проведении занятий в кабинетах, спортивном зале и на открытых спортивных площадках; при проведении массовых и спортивных мероприятий, экскурсий.</w:t>
            </w:r>
          </w:p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9.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массовых и выездных мероприятий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78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Утверждение графиков дежурства педагогических сотрудников и </w:t>
            </w:r>
            <w:proofErr w:type="gramStart"/>
            <w:r w:rsidRPr="00D55F7F">
              <w:rPr>
                <w:sz w:val="28"/>
                <w:szCs w:val="28"/>
              </w:rPr>
              <w:t>назначении</w:t>
            </w:r>
            <w:proofErr w:type="gramEnd"/>
            <w:r w:rsidRPr="00D55F7F">
              <w:rPr>
                <w:sz w:val="28"/>
                <w:szCs w:val="28"/>
              </w:rPr>
              <w:t xml:space="preserve">: </w:t>
            </w:r>
          </w:p>
          <w:p w:rsidR="006B494E" w:rsidRPr="00D55F7F" w:rsidRDefault="006B494E" w:rsidP="008E5F84">
            <w:pPr>
              <w:spacing w:line="245" w:lineRule="auto"/>
              <w:ind w:left="24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администраторов;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-дежурных по коридорам;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по столовой;</w:t>
            </w:r>
          </w:p>
          <w:p w:rsidR="006B494E" w:rsidRPr="00D55F7F" w:rsidRDefault="006B494E" w:rsidP="008E5F84">
            <w:pPr>
              <w:ind w:left="3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-дежурных учителей.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Контроль организации дежурства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3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4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работы кружков и секций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D55F7F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 w:right="36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за проведением инструктажей по ТБ и </w:t>
            </w:r>
            <w:proofErr w:type="gramStart"/>
            <w:r w:rsidRPr="00D55F7F">
              <w:rPr>
                <w:sz w:val="28"/>
                <w:szCs w:val="28"/>
              </w:rPr>
              <w:t>ОТ</w:t>
            </w:r>
            <w:proofErr w:type="gramEnd"/>
            <w:r w:rsidRPr="00D55F7F">
              <w:rPr>
                <w:sz w:val="28"/>
                <w:szCs w:val="28"/>
              </w:rPr>
              <w:t xml:space="preserve"> </w:t>
            </w:r>
            <w:proofErr w:type="gramStart"/>
            <w:r w:rsidRPr="00D55F7F">
              <w:rPr>
                <w:sz w:val="28"/>
                <w:szCs w:val="28"/>
              </w:rPr>
              <w:t>для</w:t>
            </w:r>
            <w:proofErr w:type="gramEnd"/>
            <w:r w:rsidRPr="00D55F7F">
              <w:rPr>
                <w:sz w:val="28"/>
                <w:szCs w:val="28"/>
              </w:rPr>
              <w:t xml:space="preserve"> сотрудников образовательного учреждения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 раз в полгода, по необходимости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Контроль ведения журналов учёта </w:t>
            </w:r>
          </w:p>
          <w:p w:rsidR="006B494E" w:rsidRPr="00D55F7F" w:rsidRDefault="006B494E" w:rsidP="008E5F84">
            <w:pPr>
              <w:ind w:lef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инструктажей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3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5" w:right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Мониторинг технического и санитарного состоян</w:t>
            </w:r>
            <w:r>
              <w:rPr>
                <w:sz w:val="28"/>
                <w:szCs w:val="28"/>
              </w:rPr>
              <w:t>ия учебных кабинетов, спортивного зала</w:t>
            </w:r>
            <w:r w:rsidRPr="00D55F7F">
              <w:rPr>
                <w:sz w:val="28"/>
                <w:szCs w:val="28"/>
              </w:rPr>
              <w:t>, столовой и др. помещений, в которые имеют доступ обучающиеся и воспитанники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right="19" w:hanging="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Завхоз</w:t>
            </w:r>
            <w:r w:rsidRPr="00D55F7F">
              <w:rPr>
                <w:sz w:val="28"/>
                <w:szCs w:val="28"/>
              </w:rPr>
              <w:t>, ответственные за кабинеты</w:t>
            </w:r>
            <w:proofErr w:type="gramEnd"/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right="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2" w:right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Рассмотрение вопросов охраны труда и профилактики травматизма на производственных совещаниях, административных совещаниях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43" w:type="dxa"/>
            <w:left w:w="58" w:type="dxa"/>
            <w:right w:w="65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9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Расследование и учёт несчастных случаев с обучающимися</w:t>
            </w:r>
            <w:r w:rsidRPr="00D55F7F">
              <w:rPr>
                <w:sz w:val="28"/>
                <w:szCs w:val="28"/>
              </w:rPr>
              <w:tab/>
              <w:t>и воспитанниками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Комиссии по расследованию несчастных случаев в зданиях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2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26532A" w:rsidP="008E5F84">
            <w:pPr>
              <w:ind w:lef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6B494E" w:rsidRPr="00D55F7F">
              <w:rPr>
                <w:sz w:val="28"/>
                <w:szCs w:val="28"/>
              </w:rPr>
              <w:t>.</w:t>
            </w:r>
          </w:p>
        </w:tc>
        <w:tc>
          <w:tcPr>
            <w:tcW w:w="57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after="13" w:line="257" w:lineRule="auto"/>
              <w:ind w:left="5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Единых дней безопасност</w:t>
            </w:r>
            <w:r>
              <w:rPr>
                <w:sz w:val="28"/>
                <w:szCs w:val="28"/>
              </w:rPr>
              <w:t xml:space="preserve">и </w:t>
            </w:r>
            <w:r w:rsidRPr="00D55F7F">
              <w:rPr>
                <w:sz w:val="28"/>
                <w:szCs w:val="28"/>
              </w:rPr>
              <w:t>на тему: «Виды травматизма, их профилактика»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8" w:right="65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 плану работы школы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D55F7F">
              <w:rPr>
                <w:sz w:val="28"/>
                <w:szCs w:val="28"/>
              </w:rPr>
              <w:t>лассные руководители</w:t>
            </w:r>
          </w:p>
          <w:p w:rsidR="006B494E" w:rsidRPr="00D55F7F" w:rsidRDefault="006B494E" w:rsidP="008E5F84">
            <w:pPr>
              <w:ind w:right="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1F20F3" w:rsidRDefault="006B494E" w:rsidP="006B494E">
            <w:pPr>
              <w:pStyle w:val="a6"/>
              <w:numPr>
                <w:ilvl w:val="0"/>
                <w:numId w:val="18"/>
              </w:numPr>
              <w:spacing w:after="0"/>
              <w:ind w:right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7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Тематические классные часы «Безопасная дорога в школу»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right="15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D55F7F" w:rsidRDefault="006B494E" w:rsidP="008E5F84">
            <w:pPr>
              <w:ind w:righ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12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2" w:right="5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обучения правилам безопасного поведения во время учебных занятий, объединений дополнительного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94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З.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 w:right="50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изучения правил обучающихся и устава образовательной организации. Разъяснения необходимости и обеспечение строгого выполнения правил внутреннего распорядка и дисциплины с целью предупреждения травматизма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50" w:right="1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50" w:right="17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113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1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Формирование у обучающихся и воспитанников культуры безопасного поведения в образовательной 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670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1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after="17"/>
              <w:ind w:left="10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</w:p>
          <w:p w:rsidR="006B494E" w:rsidRPr="00D55F7F" w:rsidRDefault="006B494E" w:rsidP="008E5F84">
            <w:pPr>
              <w:spacing w:line="235" w:lineRule="auto"/>
              <w:ind w:left="115" w:right="36" w:firstLine="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1-11-х классов инструктажей по правилам поведения в дни каникул записью в соответствующий журнал</w:t>
            </w:r>
          </w:p>
          <w:p w:rsidR="006B494E" w:rsidRPr="00D55F7F" w:rsidRDefault="006B494E" w:rsidP="008E5F84">
            <w:pPr>
              <w:ind w:left="245" w:hanging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(осенние, зимние, весенние, летние)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7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Классные руководители</w:t>
            </w:r>
          </w:p>
          <w:p w:rsidR="006B494E" w:rsidRPr="00D55F7F" w:rsidRDefault="006B494E" w:rsidP="008E5F8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208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 w:right="1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Обучение обучающихся правилам и приёмам безопасной работы в ходе выполнения практических работ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Учителя-предметники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1397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Совершенствование общефизической подготовки, повышение внимания к отработке технических приёмов спортивных игр и изучению правил в игровых видах спорта</w:t>
            </w:r>
          </w:p>
          <w:p w:rsidR="006B494E" w:rsidRDefault="006B494E" w:rsidP="008E5F84">
            <w:pPr>
              <w:ind w:left="137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ind w:left="137" w:hanging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1" w:right="6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физкультуры</w:t>
            </w:r>
          </w:p>
        </w:tc>
      </w:tr>
      <w:tr w:rsidR="006B494E" w:rsidRPr="00D55F7F" w:rsidTr="008E5F84">
        <w:tblPrEx>
          <w:tblCellMar>
            <w:top w:w="46" w:type="dxa"/>
            <w:left w:w="17" w:type="dxa"/>
            <w:right w:w="62" w:type="dxa"/>
          </w:tblCellMar>
        </w:tblPrEx>
        <w:trPr>
          <w:trHeight w:val="569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5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Тщательная отработка приёмов и навыков работы на спортивных снарядах и обеспечение страховки учителями физкультуры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8" w:right="295" w:hanging="3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На уроках физ</w:t>
            </w:r>
            <w:proofErr w:type="gramStart"/>
            <w:r w:rsidRPr="00D55F7F">
              <w:rPr>
                <w:sz w:val="28"/>
                <w:szCs w:val="28"/>
              </w:rPr>
              <w:t>.к</w:t>
            </w:r>
            <w:proofErr w:type="gramEnd"/>
            <w:r w:rsidRPr="00D55F7F">
              <w:rPr>
                <w:sz w:val="28"/>
                <w:szCs w:val="28"/>
              </w:rPr>
              <w:t>ультуры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8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</w:tbl>
    <w:p w:rsidR="006B494E" w:rsidRPr="00D55F7F" w:rsidRDefault="006B494E" w:rsidP="006B494E">
      <w:pPr>
        <w:ind w:right="11793"/>
        <w:rPr>
          <w:sz w:val="28"/>
          <w:szCs w:val="28"/>
        </w:rPr>
      </w:pPr>
    </w:p>
    <w:tbl>
      <w:tblPr>
        <w:tblW w:w="10632" w:type="dxa"/>
        <w:tblInd w:w="-697" w:type="dxa"/>
        <w:tblLayout w:type="fixed"/>
        <w:tblCellMar>
          <w:top w:w="46" w:type="dxa"/>
          <w:left w:w="12" w:type="dxa"/>
          <w:right w:w="62" w:type="dxa"/>
        </w:tblCellMar>
        <w:tblLook w:val="04A0"/>
      </w:tblPr>
      <w:tblGrid>
        <w:gridCol w:w="567"/>
        <w:gridCol w:w="5595"/>
        <w:gridCol w:w="74"/>
        <w:gridCol w:w="1559"/>
        <w:gridCol w:w="79"/>
        <w:gridCol w:w="2758"/>
      </w:tblGrid>
      <w:tr w:rsidR="006B494E" w:rsidRPr="00D55F7F" w:rsidTr="008E5F84">
        <w:trPr>
          <w:trHeight w:val="16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5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строгого контроля</w:t>
            </w:r>
            <w:r>
              <w:rPr>
                <w:sz w:val="28"/>
                <w:szCs w:val="28"/>
              </w:rPr>
              <w:t xml:space="preserve"> за состоянием здоровья обучающихся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55F7F">
              <w:rPr>
                <w:sz w:val="28"/>
                <w:szCs w:val="28"/>
              </w:rPr>
              <w:t>,</w:t>
            </w:r>
            <w:proofErr w:type="gramEnd"/>
            <w:r w:rsidRPr="00D55F7F">
              <w:rPr>
                <w:sz w:val="28"/>
                <w:szCs w:val="28"/>
              </w:rPr>
              <w:t xml:space="preserve"> допускаемых к занятиям физкультурой и участию в спортивных соревнованиях и в ходе их проведения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6" w:right="86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rPr>
          <w:trHeight w:val="19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8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Обеспечение обязательного использования детьми соответствующих видов спортивной формы, специальной одежды и сменной обуви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5" w:right="7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rPr>
          <w:trHeight w:val="85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18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Проведение инструктажей по охране труда с </w:t>
            </w:r>
            <w:proofErr w:type="gramStart"/>
            <w:r w:rsidRPr="00D55F7F">
              <w:rPr>
                <w:sz w:val="28"/>
                <w:szCs w:val="28"/>
              </w:rPr>
              <w:t>обучающимися</w:t>
            </w:r>
            <w:proofErr w:type="gramEnd"/>
            <w:r w:rsidRPr="00D55F7F">
              <w:rPr>
                <w:sz w:val="28"/>
                <w:szCs w:val="28"/>
              </w:rPr>
              <w:t xml:space="preserve"> с фиксацией в специальном журнале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6"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9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бесед, классных часов, кинолекторий, дидактических игр, презентаций, занятий-практикумов и других мероприятий, направленных да укрепление здоровья, обучения основам безопасности жизнедеятельности, навыкам поведения в быту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месяц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04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22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Встречи-занятия для обучающихся, получивших травмы, с целью профилактики повторных инцидентов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</w:t>
            </w:r>
          </w:p>
          <w:p w:rsidR="006B494E" w:rsidRPr="00D55F7F" w:rsidRDefault="006B494E" w:rsidP="008E5F84">
            <w:pPr>
              <w:ind w:left="125" w:right="29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1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36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14.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профилактических мероприятиях Школы (</w:t>
            </w:r>
            <w:proofErr w:type="spellStart"/>
            <w:r w:rsidRPr="00D55F7F">
              <w:rPr>
                <w:sz w:val="28"/>
                <w:szCs w:val="28"/>
              </w:rPr>
              <w:t>квестах</w:t>
            </w:r>
            <w:proofErr w:type="spellEnd"/>
            <w:r w:rsidRPr="00D55F7F">
              <w:rPr>
                <w:sz w:val="28"/>
                <w:szCs w:val="28"/>
              </w:rPr>
              <w:t xml:space="preserve">, тестированиях, диспутах, встречах, </w:t>
            </w:r>
            <w:proofErr w:type="spellStart"/>
            <w:r w:rsidRPr="00D55F7F">
              <w:rPr>
                <w:sz w:val="28"/>
                <w:szCs w:val="28"/>
              </w:rPr>
              <w:t>онлайн</w:t>
            </w:r>
            <w:proofErr w:type="spellEnd"/>
            <w:r w:rsidRPr="00D55F7F">
              <w:rPr>
                <w:sz w:val="28"/>
                <w:szCs w:val="28"/>
              </w:rPr>
              <w:t xml:space="preserve"> собраниях)</w:t>
            </w:r>
          </w:p>
        </w:tc>
        <w:tc>
          <w:tcPr>
            <w:tcW w:w="1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2" w:right="22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rPr>
          <w:trHeight w:val="168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15.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ind w:left="140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Организация участия в проектах, связанных с профилактикой детского травматизма: «Безопасная лестница в школе», «Организованная перемена», «Безопасность — враг травмы»</w:t>
            </w:r>
          </w:p>
          <w:p w:rsidR="006B494E" w:rsidRDefault="006B494E" w:rsidP="008E5F84">
            <w:pPr>
              <w:ind w:left="140" w:firstLine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40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16.</w:t>
            </w:r>
          </w:p>
        </w:tc>
        <w:tc>
          <w:tcPr>
            <w:tcW w:w="5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Совещание при директоре. Разбор ситуаций</w:t>
            </w:r>
          </w:p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с учителями, воспитателями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8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17.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учебных тренировок по эвакуации из образовательной организации при чрезвычайных ситуациях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79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ОЬЖ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11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94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94" w:firstLine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Проведение организованных перемен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1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19.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Мастер-классы учителей ф</w:t>
            </w:r>
            <w:r>
              <w:rPr>
                <w:sz w:val="28"/>
                <w:szCs w:val="28"/>
              </w:rPr>
              <w:t xml:space="preserve">изической культуры </w:t>
            </w:r>
            <w:r w:rsidRPr="00D55F7F">
              <w:rPr>
                <w:sz w:val="28"/>
                <w:szCs w:val="28"/>
              </w:rPr>
              <w:t xml:space="preserve"> «Спорт без травм»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22" w:right="43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Учителя физ. культуры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9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130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20.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ind w:left="137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Конкурс рисунков «Безопасная школа»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22.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>Участие в соревнованиях «Школа безопасности»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 w:rsidRPr="00D55F7F">
              <w:rPr>
                <w:sz w:val="28"/>
                <w:szCs w:val="28"/>
              </w:rPr>
              <w:t xml:space="preserve">Учителя физ. </w:t>
            </w:r>
            <w:r>
              <w:rPr>
                <w:sz w:val="28"/>
                <w:szCs w:val="28"/>
              </w:rPr>
              <w:t>к</w:t>
            </w:r>
            <w:r w:rsidRPr="00D55F7F">
              <w:rPr>
                <w:sz w:val="28"/>
                <w:szCs w:val="28"/>
              </w:rPr>
              <w:t>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8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мероприятия. Работа с родителями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родителей с информацией по предупреждению детского травматизма</w:t>
            </w:r>
          </w:p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родительских встреч по профилактике травматизма в быту, на улице, по дороге в школу, в общественных местах, на проезжей части</w:t>
            </w:r>
          </w:p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родителями обучающихся, допускающих нарушения мер безопасности.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учитель ОБЖ, </w:t>
            </w:r>
          </w:p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6B494E">
            <w:pPr>
              <w:pStyle w:val="a6"/>
              <w:numPr>
                <w:ilvl w:val="0"/>
                <w:numId w:val="18"/>
              </w:numPr>
              <w:spacing w:after="0" w:line="251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технических средств и наглядной агитации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236BCA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постоянно действующих тематических стендов по безопасности и профилактике травматизма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</w:tr>
      <w:tr w:rsidR="006B494E" w:rsidRPr="00D55F7F" w:rsidTr="008E5F84">
        <w:tblPrEx>
          <w:tblCellMar>
            <w:top w:w="50" w:type="dxa"/>
            <w:left w:w="0" w:type="dxa"/>
          </w:tblCellMar>
        </w:tblPrEx>
        <w:trPr>
          <w:trHeight w:val="7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ind w:left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по предупреждению детского травматизма на сайте школы 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официальных </w:t>
            </w:r>
            <w:proofErr w:type="spellStart"/>
            <w:r>
              <w:rPr>
                <w:sz w:val="28"/>
                <w:szCs w:val="28"/>
              </w:rPr>
              <w:t>аккаунтах</w:t>
            </w:r>
            <w:proofErr w:type="spellEnd"/>
            <w:r>
              <w:rPr>
                <w:sz w:val="28"/>
                <w:szCs w:val="28"/>
              </w:rPr>
              <w:t xml:space="preserve"> социальных сетей</w:t>
            </w: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494E" w:rsidRDefault="006B494E" w:rsidP="008E5F84">
            <w:pPr>
              <w:spacing w:line="251" w:lineRule="auto"/>
              <w:ind w:left="151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494E" w:rsidRPr="00D55F7F" w:rsidRDefault="006B494E" w:rsidP="008E5F84">
            <w:pPr>
              <w:spacing w:line="251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наполнение сайта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Pr="00C34B89" w:rsidRDefault="006B494E" w:rsidP="006B494E">
      <w:pPr>
        <w:rPr>
          <w:b/>
          <w:sz w:val="28"/>
          <w:szCs w:val="28"/>
        </w:rPr>
      </w:pP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</w:t>
      </w: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 xml:space="preserve">по </w:t>
      </w:r>
      <w:proofErr w:type="gramStart"/>
      <w:r w:rsidRPr="00CA1A57">
        <w:rPr>
          <w:b/>
          <w:sz w:val="28"/>
          <w:szCs w:val="28"/>
        </w:rPr>
        <w:t>правовому</w:t>
      </w:r>
      <w:proofErr w:type="gramEnd"/>
      <w:r w:rsidRPr="00CA1A57">
        <w:rPr>
          <w:b/>
          <w:sz w:val="28"/>
          <w:szCs w:val="28"/>
        </w:rPr>
        <w:t xml:space="preserve"> просвещение </w:t>
      </w:r>
    </w:p>
    <w:p w:rsidR="006B494E" w:rsidRPr="00CA1A57" w:rsidRDefault="006B494E" w:rsidP="006B494E">
      <w:pPr>
        <w:jc w:val="center"/>
        <w:rPr>
          <w:rStyle w:val="c0"/>
          <w:b/>
          <w:sz w:val="28"/>
          <w:szCs w:val="28"/>
        </w:rPr>
      </w:pPr>
      <w:r w:rsidRPr="00CA1A57">
        <w:rPr>
          <w:b/>
          <w:sz w:val="28"/>
          <w:szCs w:val="28"/>
        </w:rPr>
        <w:t>обучающихся и родителей</w:t>
      </w:r>
    </w:p>
    <w:p w:rsidR="006B494E" w:rsidRDefault="006B494E" w:rsidP="006B494E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0"/>
        <w:gridCol w:w="4579"/>
        <w:gridCol w:w="1690"/>
        <w:gridCol w:w="2632"/>
      </w:tblGrid>
      <w:tr w:rsidR="006B494E" w:rsidRPr="00793920" w:rsidTr="008E5F84">
        <w:tc>
          <w:tcPr>
            <w:tcW w:w="67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3920">
              <w:rPr>
                <w:color w:val="000000"/>
                <w:sz w:val="28"/>
                <w:szCs w:val="28"/>
              </w:rPr>
              <w:t>№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9392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9392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Мероприятия по правовому просвещению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по правовому просвещению: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«Знай свои права»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повседневной жизни»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«Культура населения и уважение прав человека»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– 11 классов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Месячник правовых знаний. Встречи с инспектором  ПДН и др. специалистами. Профилактические беседы работников ПДН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«Права и ответственность несовершеннолетних»</w:t>
            </w: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декабрь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«Мы за достойную жизнь»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«Мои права в семье и в школе»</w:t>
            </w: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Викторина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«Знаешь ли ты закон»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«Право на каждый день»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Круглые столы: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«Как противостоять давлению среды?»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«Защита от физического и психического насилия»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Уроки – диспуты: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«Имею право»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«Мое будущее»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«Права человека в современной России».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обществознания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Профилактические беседы с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профилактике негативных зависимостей, бродяжничества, правонарушений, формированию правового самосознания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социальный педагог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Приглашение обучающихся на заседания Совета по профилактике правонарушений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правовому просвещению</w:t>
            </w:r>
          </w:p>
          <w:p w:rsidR="006B494E" w:rsidRPr="0026532A" w:rsidRDefault="006B494E" w:rsidP="0026532A">
            <w:pPr>
              <w:pStyle w:val="c8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родителей  обучающихся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родительские собрания: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«Гражданский кодекс об ответственности родителей за правонарушения детей»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«Воспитываем своим поступком»</w:t>
            </w:r>
          </w:p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«Правила родителей»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 индивидуальные беседы с родителями обучающихся группы «риска»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 – 11 классов, инспектор ПДН, социальный педагог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рейдов в семьи обучающихся, стоящих на учете в ПДН, группы «риска», СОП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ВР, инспектор ПДН, социальный педагог, члены Совета родителей.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школьных стендах информации для родителей о правах и обязанностях ребенка, о телефонах доверия.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Вызов родителей на заседания Совета профилактики 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Pr="00F41632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Работа с классными руководителями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с классными руководителями по разработке планов индивидуальной работы с обучающимися группы «риска», включающими вопросы правового просвещения обучающихся.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 классных руководителей по работе с обучающимися, систематически пропускающими учебные занятия без уважительной причины, группы «риска» по правовому просвещению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79" w:type="dxa"/>
          </w:tcPr>
          <w:p w:rsidR="006B494E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заседаниях Света по профилактике правонарушений.</w:t>
            </w:r>
          </w:p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9571" w:type="dxa"/>
            <w:gridSpan w:val="4"/>
          </w:tcPr>
          <w:p w:rsidR="006B494E" w:rsidRPr="00BC0947" w:rsidRDefault="006B494E" w:rsidP="006B494E">
            <w:pPr>
              <w:pStyle w:val="c8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по информационному просвещению обучающихся и их родителей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правового уголка, обновление информации, информационные часы.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сайта по правовому просвещению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6B494E" w:rsidRPr="00793920" w:rsidTr="008E5F84">
        <w:tc>
          <w:tcPr>
            <w:tcW w:w="67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79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Тиражирование листовок, буклетов по правовой тематике</w:t>
            </w:r>
          </w:p>
        </w:tc>
        <w:tc>
          <w:tcPr>
            <w:tcW w:w="1690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6B494E" w:rsidRPr="00793920" w:rsidRDefault="006B494E" w:rsidP="008E5F84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6B494E" w:rsidRDefault="006B494E" w:rsidP="006B494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26532A" w:rsidRDefault="0026532A" w:rsidP="006B494E">
      <w:pPr>
        <w:rPr>
          <w:sz w:val="28"/>
          <w:szCs w:val="28"/>
        </w:rPr>
      </w:pPr>
    </w:p>
    <w:p w:rsidR="006B494E" w:rsidRDefault="006B494E" w:rsidP="006B494E"/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lastRenderedPageBreak/>
        <w:t xml:space="preserve">План работы </w:t>
      </w:r>
    </w:p>
    <w:p w:rsidR="006B494E" w:rsidRPr="00CA1A57" w:rsidRDefault="006B494E" w:rsidP="006B494E">
      <w:pPr>
        <w:jc w:val="center"/>
        <w:rPr>
          <w:b/>
          <w:sz w:val="28"/>
          <w:szCs w:val="28"/>
        </w:rPr>
      </w:pPr>
      <w:r w:rsidRPr="00CA1A57">
        <w:rPr>
          <w:b/>
          <w:sz w:val="28"/>
          <w:szCs w:val="28"/>
        </w:rPr>
        <w:t>Совета профилактики безнадзорности, беспризорности, правонарушений и преступлений среди несовершеннолетних</w:t>
      </w:r>
    </w:p>
    <w:tbl>
      <w:tblPr>
        <w:tblStyle w:val="a9"/>
        <w:tblW w:w="0" w:type="auto"/>
        <w:tblLook w:val="04A0"/>
      </w:tblPr>
      <w:tblGrid>
        <w:gridCol w:w="936"/>
        <w:gridCol w:w="4278"/>
        <w:gridCol w:w="2059"/>
        <w:gridCol w:w="2298"/>
      </w:tblGrid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корректировка банка данных обучающихся, находящихся в СОП, трудной жизненной ситуации и стоящих на различных видах профилактического учета.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 – профилактические беседы с несовершеннолетними, требующими особого педагогического внимания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Совета, соц. педагог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поведением, в том числе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обучающимися, находящимися в СОП, ТСЖ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и составление актов ЖБУ с целью оценки условий проживания и воспитания обучающихся, находящихся в СОП, ТСЖ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обучающихся и их родителей на заседания Совета профилактики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6B494E" w:rsidTr="008E5F84">
        <w:tc>
          <w:tcPr>
            <w:tcW w:w="9571" w:type="dxa"/>
            <w:gridSpan w:val="4"/>
          </w:tcPr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</w:p>
          <w:p w:rsidR="006B494E" w:rsidRDefault="006B494E" w:rsidP="008E5F84">
            <w:pPr>
              <w:tabs>
                <w:tab w:val="left" w:pos="992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ab/>
              <w:t>Календарный план заседаний Совета профилактики</w:t>
            </w:r>
          </w:p>
          <w:p w:rsidR="006B494E" w:rsidRPr="00A351E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№1: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на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на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утверждение списка обучающихся и их семей, стоящих на различных видах профилактического учета.</w:t>
            </w:r>
          </w:p>
          <w:p w:rsidR="006B494E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списка детей из многодетных, малообеспеченных семей, неполных семей, детей инвалидов и ОВЗ, опекаемых детей и детей из приемных семей.</w:t>
            </w:r>
          </w:p>
          <w:p w:rsidR="006B494E" w:rsidRPr="007E3546" w:rsidRDefault="006B494E" w:rsidP="006B494E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обучающихся, относящихся к группе «риска», а также обучающихся, находящихся в СОП, ТСЖ и стоящих на различных видах профилактического учета.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№2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и мотивы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 подростков.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рейдов и составление актов ЖБУ с целью оценки условий проживания и воспитания обучающихся.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Pr="007E3546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учебных занятий, успеваемостью обучающихся относящихся к группе «риска», а также обучающихся, находящихся в СОП, ТЖС и стоящих на различных видах профилактического учета.</w:t>
            </w:r>
          </w:p>
          <w:p w:rsidR="006B494E" w:rsidRDefault="006B494E" w:rsidP="006B494E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Анализ социального паспорта школы.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№3</w:t>
            </w:r>
          </w:p>
          <w:p w:rsidR="006B494E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семьи в развитии моральных качеств подростка. Профилактика жестокого обращения с детьми в семьях»</w:t>
            </w:r>
          </w:p>
          <w:p w:rsidR="006B494E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классных руководителей по организации работы по пропаганде здорового образа жизни среди подростков»</w:t>
            </w:r>
          </w:p>
          <w:p w:rsidR="006B494E" w:rsidRPr="007E3546" w:rsidRDefault="006B494E" w:rsidP="006B494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социально – психологического тестирования.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№4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«Задачи семьи в формировании нравственных качеств личности. Контроль со стороны родителей за успеваемостью и воспитание ребенка»</w:t>
            </w:r>
          </w:p>
          <w:p w:rsidR="006B494E" w:rsidRPr="001E46F1" w:rsidRDefault="006B494E" w:rsidP="006B494E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  <w:r w:rsidRPr="0093528E"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№5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 1. «Безопасная зима» - планирование проф. работы по безопасности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 2. Итоги рейдов обследования семей.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  3.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привлечением несовершеннолетних к участию в культурно – </w:t>
            </w:r>
            <w:proofErr w:type="spellStart"/>
            <w:r>
              <w:rPr>
                <w:sz w:val="28"/>
              </w:rPr>
              <w:t>досуговых</w:t>
            </w:r>
            <w:proofErr w:type="spellEnd"/>
            <w:r>
              <w:rPr>
                <w:sz w:val="28"/>
              </w:rPr>
              <w:t xml:space="preserve"> мероприятиях, в работе кружков.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4. Единые требования к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>. (Беседы с вновь прибывшими детьми)</w:t>
            </w:r>
          </w:p>
          <w:p w:rsidR="006B494E" w:rsidRPr="0093528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№6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 1. Совместное заседание Совета по профилактике, классных руководителей и учителей – предметников по проблеме предотвращения грубых нарушений дисциплины в школе»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2. Отчет классных руководителей по работе с детьми группы «риска» и неблагополучными семьями.</w:t>
            </w:r>
          </w:p>
          <w:p w:rsidR="006B494E" w:rsidRPr="0093528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3. Собеседование с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 нарушающими Устав школы.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классов, учителя предметники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 Совета №7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1. Профилактика травматизма.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2.Приглашение родителей слабоуспевающих обучающихся, часто пропускающих уроки, нарушителей дисциплины.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 xml:space="preserve">3. Контроль за проведением свободного времени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6B494E" w:rsidRDefault="006B494E" w:rsidP="008E5F84">
            <w:pPr>
              <w:rPr>
                <w:sz w:val="28"/>
              </w:rPr>
            </w:pPr>
            <w:r>
              <w:rPr>
                <w:sz w:val="28"/>
              </w:rPr>
              <w:t>4. Работа школы по профилактике экстремизма, терроризма.</w:t>
            </w: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8" w:type="dxa"/>
          </w:tcPr>
          <w:p w:rsidR="006B494E" w:rsidRPr="0093528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№8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3528E">
              <w:rPr>
                <w:rFonts w:ascii="Times New Roman" w:hAnsi="Times New Roman" w:cs="Times New Roman"/>
                <w:sz w:val="28"/>
                <w:szCs w:val="28"/>
              </w:rPr>
              <w:t>«Значимость выбора в жизни человека. Роль семьи в формировании интересов детей и в выборе будущей профессии»</w:t>
            </w:r>
          </w:p>
          <w:p w:rsidR="006B494E" w:rsidRPr="0093528E" w:rsidRDefault="006B494E" w:rsidP="006B494E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обучающимися, не желающими соблюдать Устав школы, злостных нарушителей норм поведения, имеющими пропуски без уважительной причины.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6 – 11 классов</w:t>
            </w:r>
          </w:p>
        </w:tc>
      </w:tr>
      <w:tr w:rsidR="006B494E" w:rsidTr="008E5F84">
        <w:tc>
          <w:tcPr>
            <w:tcW w:w="936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</w:tcPr>
          <w:p w:rsidR="006B494E" w:rsidRDefault="006B494E" w:rsidP="008E5F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Совета №9</w:t>
            </w:r>
          </w:p>
          <w:p w:rsidR="006B494E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2023 – 2024 учебный год.</w:t>
            </w:r>
          </w:p>
          <w:p w:rsidR="006B494E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летнего оздоровления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494E" w:rsidRPr="00B51855" w:rsidRDefault="006B494E" w:rsidP="006B494E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классных руководителей по индивидуальной работе с детьми групп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риска» и их семьями.</w:t>
            </w:r>
          </w:p>
        </w:tc>
        <w:tc>
          <w:tcPr>
            <w:tcW w:w="2059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98" w:type="dxa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Совета, 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1 – 11 классов</w:t>
            </w:r>
          </w:p>
        </w:tc>
      </w:tr>
    </w:tbl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rPr>
          <w:sz w:val="28"/>
          <w:szCs w:val="28"/>
        </w:rPr>
      </w:pPr>
    </w:p>
    <w:p w:rsidR="006B494E" w:rsidRDefault="006B494E" w:rsidP="006B494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B494E" w:rsidRPr="00635E79" w:rsidRDefault="006B494E" w:rsidP="006B494E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План 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совместных профилактических мероприятий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>МБОУ «</w:t>
      </w:r>
      <w:proofErr w:type="spellStart"/>
      <w:r w:rsidRPr="00CA1A57">
        <w:rPr>
          <w:b/>
          <w:bCs/>
          <w:sz w:val="28"/>
          <w:szCs w:val="28"/>
        </w:rPr>
        <w:t>Моковская</w:t>
      </w:r>
      <w:proofErr w:type="spellEnd"/>
      <w:r w:rsidRPr="00CA1A57"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B494E" w:rsidRPr="00CA1A57" w:rsidRDefault="006B494E" w:rsidP="006B494E">
      <w:pPr>
        <w:autoSpaceDE w:val="0"/>
        <w:autoSpaceDN w:val="0"/>
        <w:adjustRightInd w:val="0"/>
        <w:ind w:left="357"/>
        <w:jc w:val="center"/>
        <w:rPr>
          <w:b/>
          <w:bCs/>
          <w:sz w:val="28"/>
          <w:szCs w:val="28"/>
        </w:rPr>
      </w:pPr>
      <w:r w:rsidRPr="00CA1A57">
        <w:rPr>
          <w:b/>
          <w:bCs/>
          <w:sz w:val="28"/>
          <w:szCs w:val="28"/>
        </w:rPr>
        <w:t xml:space="preserve">и ОПДН ОМВД России </w:t>
      </w:r>
      <w:proofErr w:type="gramStart"/>
      <w:r w:rsidRPr="00CA1A57">
        <w:rPr>
          <w:b/>
          <w:bCs/>
          <w:sz w:val="28"/>
          <w:szCs w:val="28"/>
        </w:rPr>
        <w:t>по</w:t>
      </w:r>
      <w:proofErr w:type="gramEnd"/>
      <w:r w:rsidRPr="00CA1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Курского района</w:t>
      </w:r>
    </w:p>
    <w:tbl>
      <w:tblPr>
        <w:tblW w:w="0" w:type="auto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78"/>
        <w:gridCol w:w="2121"/>
        <w:gridCol w:w="2729"/>
      </w:tblGrid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Мероприятия </w:t>
            </w:r>
          </w:p>
          <w:p w:rsidR="006B494E" w:rsidRPr="004435B3" w:rsidRDefault="006B494E" w:rsidP="008E5F84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несовершеннолетними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4435B3">
              <w:rPr>
                <w:rFonts w:ascii="Times New Roman" w:hAnsi="Times New Roman"/>
                <w:sz w:val="28"/>
                <w:szCs w:val="28"/>
              </w:rPr>
              <w:t xml:space="preserve">Обновление картотеки на детей, состоящих на </w:t>
            </w:r>
            <w:proofErr w:type="spellStart"/>
            <w:r w:rsidRPr="004435B3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4435B3">
              <w:rPr>
                <w:rFonts w:ascii="Times New Roman" w:hAnsi="Times New Roman"/>
                <w:sz w:val="28"/>
                <w:szCs w:val="28"/>
              </w:rPr>
              <w:t xml:space="preserve"> учете, в КДН и ПДН. Составление социального паспорта школы.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35B3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семейно-бытовые условия обучающихся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, склонных к правонарушениям, а также </w:t>
            </w:r>
            <w:proofErr w:type="gramStart"/>
            <w:r w:rsidRPr="004435B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ичины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им способствующие и ведение  работы</w:t>
            </w:r>
            <w:r w:rsidRPr="004435B3">
              <w:rPr>
                <w:rFonts w:ascii="Times New Roman" w:hAnsi="Times New Roman"/>
                <w:sz w:val="28"/>
                <w:szCs w:val="28"/>
              </w:rPr>
              <w:t xml:space="preserve"> по их устранению.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4435B3">
              <w:rPr>
                <w:sz w:val="28"/>
                <w:szCs w:val="28"/>
              </w:rPr>
              <w:t xml:space="preserve">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 xml:space="preserve"> с работниками ПДН, КДН, ОГИБДД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4435B3">
              <w:rPr>
                <w:sz w:val="28"/>
                <w:szCs w:val="28"/>
              </w:rPr>
              <w:t>контро</w:t>
            </w:r>
            <w:r>
              <w:rPr>
                <w:sz w:val="28"/>
                <w:szCs w:val="28"/>
              </w:rPr>
              <w:t>ля за</w:t>
            </w:r>
            <w:proofErr w:type="gramEnd"/>
            <w:r>
              <w:rPr>
                <w:sz w:val="28"/>
                <w:szCs w:val="28"/>
              </w:rPr>
              <w:t xml:space="preserve"> пропусками уроков обучающимися, посещения обучающимися</w:t>
            </w:r>
            <w:r w:rsidRPr="004435B3">
              <w:rPr>
                <w:sz w:val="28"/>
                <w:szCs w:val="28"/>
              </w:rPr>
              <w:t xml:space="preserve"> школьных и классных мероприятий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Выявление семей, находящихся в социально опасном положении.</w:t>
            </w: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Кл</w:t>
            </w:r>
            <w:proofErr w:type="gramStart"/>
            <w:r w:rsidRPr="004435B3">
              <w:rPr>
                <w:sz w:val="28"/>
                <w:szCs w:val="28"/>
              </w:rPr>
              <w:t>.</w:t>
            </w:r>
            <w:proofErr w:type="gramEnd"/>
            <w:r w:rsidRPr="004435B3">
              <w:rPr>
                <w:sz w:val="28"/>
                <w:szCs w:val="28"/>
              </w:rPr>
              <w:t xml:space="preserve"> </w:t>
            </w:r>
            <w:proofErr w:type="gramStart"/>
            <w:r w:rsidRPr="004435B3">
              <w:rPr>
                <w:sz w:val="28"/>
                <w:szCs w:val="28"/>
              </w:rPr>
              <w:t>р</w:t>
            </w:r>
            <w:proofErr w:type="gramEnd"/>
            <w:r w:rsidRPr="004435B3">
              <w:rPr>
                <w:sz w:val="28"/>
                <w:szCs w:val="28"/>
              </w:rPr>
              <w:t>уководители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Общешкольное родительское собрание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«Права и об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язанности родителей»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Профилакти</w:t>
            </w: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ческая неделя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по наркомании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Организация встречи обучающихся </w:t>
            </w: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 xml:space="preserve"> с инспектором по делам  несовершеннолетних «Административная и уголовная 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iCs/>
                <w:sz w:val="28"/>
                <w:szCs w:val="28"/>
                <w:lang w:bidi="en-US"/>
              </w:rPr>
              <w:t>ответственность».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Месячник правовых знаний с привлечением работников правоохранительных органов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016D40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акции «Молодёжь за здоровый образ жизни»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Pr="004435B3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1 – 11 классов,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4435B3">
              <w:rPr>
                <w:sz w:val="28"/>
                <w:szCs w:val="28"/>
              </w:rPr>
              <w:t xml:space="preserve"> физкультуры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рейдов «Каникулы»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Ноябрь, январь, март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4435B3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 xml:space="preserve">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Тематические классные часы по профилактике вредных привычек, правонарушений и преступлений.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ВР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CA1A57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цикла профилактических бесед об ответственности родителей за воспитание детей «Права и обязанности семьи»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представители </w:t>
            </w:r>
            <w:r w:rsidRPr="00FB55ED">
              <w:rPr>
                <w:sz w:val="28"/>
                <w:szCs w:val="28"/>
              </w:rPr>
              <w:t>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Проведение разъяснительной работы среди обучающихся по предупреждению экстремизма и терроризма с приглашением представителей правоохранительных органов: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«Гражданская  и уголовная ответственность за проявление терроризма и экстремизма»;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«Экстремизм – асоциальное явление»;</w:t>
            </w:r>
          </w:p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«Профилактика правонарушений несовершеннолетних»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Тематические беседы по «Информационной безопасности»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в сети Интернет»;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«Социальные сети: опасности при общении с виртуальными друзьями»;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Безопасные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интернет»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социально – правовой направленности с приглашение представителей  правоохранительных органов: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кражи и мелкие хищения»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«Драки, нецензурные выражения – наказуемы»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мелкое хулиганство»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«Административная и уголовная ответственность»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Информационные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о существующей уголовной ответственности за преступления против половой неприкосновенности и половой свободы личности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«Правила поведения с незнакомыми людьми»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«Как защититься от преступника»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«Что нужно знать, чтобы не стать жертвой»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Тематические беседы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по формированию здорового образа жизни с приглашением инспектора ПДН: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 вредной привычки к правонарушению»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«Ответственность за курение и употребление спиртосодержащих напитков»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- «Ответственность несовершеннолетних за хранение, распространение ПАВ»</w:t>
            </w:r>
          </w:p>
          <w:p w:rsidR="006B494E" w:rsidRDefault="006B494E" w:rsidP="008E5F84">
            <w:pPr>
              <w:pStyle w:val="ac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среди обучающихся</w:t>
            </w:r>
            <w:r w:rsidRPr="004435B3">
              <w:rPr>
                <w:sz w:val="28"/>
                <w:szCs w:val="28"/>
              </w:rPr>
              <w:t xml:space="preserve"> 9-11 классов «Права человека в современном мире».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Учителя русского языка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pStyle w:val="ac"/>
              <w:rPr>
                <w:rFonts w:ascii="Times New Roman" w:hAnsi="Times New Roman"/>
                <w:iCs/>
                <w:sz w:val="28"/>
                <w:szCs w:val="28"/>
                <w:lang w:bidi="en-US"/>
              </w:rPr>
            </w:pP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>Классные часы на тему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«Закон и ты» для  обучающихся  5 – 11 </w:t>
            </w:r>
            <w:r w:rsidRPr="004435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классов с приглашением инспектора ПДН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 5 – 11 классов,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детьми </w:t>
            </w:r>
            <w:r w:rsidRPr="004435B3">
              <w:rPr>
                <w:sz w:val="28"/>
                <w:szCs w:val="28"/>
              </w:rPr>
              <w:t>группы «риска» и их родителями по вопросу летней занятости.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435B3">
              <w:rPr>
                <w:sz w:val="28"/>
                <w:szCs w:val="28"/>
              </w:rPr>
              <w:t>оциальный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Проведение заседаний Совета </w:t>
            </w:r>
            <w:r>
              <w:rPr>
                <w:sz w:val="28"/>
                <w:szCs w:val="28"/>
              </w:rPr>
              <w:t xml:space="preserve"> </w:t>
            </w:r>
            <w:r w:rsidRPr="004435B3">
              <w:rPr>
                <w:sz w:val="28"/>
                <w:szCs w:val="28"/>
              </w:rPr>
              <w:t>профилактики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Ежемесячно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Организация методической помощи классным руководителям в работе с подростками </w:t>
            </w:r>
            <w:proofErr w:type="spellStart"/>
            <w:r w:rsidRPr="004435B3">
              <w:rPr>
                <w:sz w:val="28"/>
                <w:szCs w:val="28"/>
              </w:rPr>
              <w:t>девиантного</w:t>
            </w:r>
            <w:proofErr w:type="spellEnd"/>
            <w:r w:rsidRPr="004435B3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FB55ED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Проведение педагогической мастерской по вопросам профилактики трудновоспитуемости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B494E" w:rsidRPr="00FB55ED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Социальный педагог,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представители ПДН, КДН,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Планирование летнего отдыха школьников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Анализ работы школы за учебный год по профилактике правонарушений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8E5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</w:tcPr>
          <w:p w:rsidR="006B494E" w:rsidRDefault="006B494E" w:rsidP="008E5F84">
            <w:pPr>
              <w:jc w:val="center"/>
              <w:rPr>
                <w:b/>
                <w:sz w:val="28"/>
                <w:szCs w:val="28"/>
              </w:rPr>
            </w:pPr>
          </w:p>
          <w:p w:rsidR="006B494E" w:rsidRPr="004435B3" w:rsidRDefault="006B494E" w:rsidP="008E5F84">
            <w:pPr>
              <w:jc w:val="center"/>
              <w:rPr>
                <w:b/>
                <w:sz w:val="28"/>
                <w:szCs w:val="28"/>
              </w:rPr>
            </w:pPr>
            <w:r w:rsidRPr="004435B3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 родителей, уклоняющих от выполнения обязанностей по воспитанию и обучению несовершеннолетних детей. </w:t>
            </w:r>
            <w:r w:rsidRPr="004435B3">
              <w:rPr>
                <w:sz w:val="28"/>
                <w:szCs w:val="28"/>
              </w:rPr>
              <w:t xml:space="preserve">Постановка на </w:t>
            </w:r>
            <w:proofErr w:type="spellStart"/>
            <w:r w:rsidRPr="004435B3">
              <w:rPr>
                <w:sz w:val="28"/>
                <w:szCs w:val="28"/>
              </w:rPr>
              <w:t>внутришкольный</w:t>
            </w:r>
            <w:proofErr w:type="spellEnd"/>
            <w:r w:rsidRPr="004435B3">
              <w:rPr>
                <w:sz w:val="28"/>
                <w:szCs w:val="28"/>
              </w:rPr>
              <w:t xml:space="preserve"> учет неблагополучных семей и  семей, находящихся в социально-опасном положении.</w:t>
            </w:r>
            <w:r>
              <w:rPr>
                <w:sz w:val="28"/>
                <w:szCs w:val="28"/>
              </w:rPr>
              <w:t xml:space="preserve"> Рейды в данные семьи.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</w:p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Совета, социальный педагог, инспектор ПДН, председатель Совета родителей.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Обследование неблагополучных семей.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соц. педагог,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B55ED">
              <w:rPr>
                <w:sz w:val="28"/>
                <w:szCs w:val="28"/>
              </w:rPr>
              <w:t>аботники ПДН и КДН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руководители </w:t>
            </w:r>
          </w:p>
          <w:p w:rsidR="006B494E" w:rsidRPr="00FB55ED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11 классов, председатель Совета родителей.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Организация просветительской работы с родителями по вопросам воспитания «трудных» детей, профилактики правонарушений с приглашением работников ПДН, КДН и прокуратуры: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алкоголизма и пьянства в молодёжной среде»;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курения и наркомании среди несовершеннолетних»;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«Здоровый образ жизни в семье – счастливое будущее детей»;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- «Профилактика и предупреждение «школьных болезней».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</w:t>
            </w:r>
          </w:p>
          <w:p w:rsidR="006B494E" w:rsidRPr="00FB55ED" w:rsidRDefault="006B494E" w:rsidP="008E5F84">
            <w:pPr>
              <w:rPr>
                <w:sz w:val="28"/>
                <w:szCs w:val="28"/>
              </w:rPr>
            </w:pPr>
            <w:r w:rsidRPr="00FB55ED">
              <w:rPr>
                <w:sz w:val="28"/>
                <w:szCs w:val="28"/>
              </w:rPr>
              <w:t>работники ПДН, КДН, прокуратуры, ЦРБ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«Родительский патруль» с привлечением инспектора ГИБДД: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«Юный велосипедист, его ответственность перед законом»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нарушение ПДД»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за управление мотто-авто-транспортом»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родительских собраний с приглашением инспекторов ПДН, ГИБДД: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«Преступления и правонарушения несовершеннолетних»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«Ответственность родителей за воспитание и обучение несовершеннолетних детей»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«Насилие над детьми и преступления против физической и половой неприкосновенности несовершеннолетних – наказуемы»</w:t>
            </w:r>
          </w:p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«Родители – пример для детей в правильном поведении на дороге»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0" w:type="auto"/>
          </w:tcPr>
          <w:p w:rsidR="006B494E" w:rsidRDefault="006B494E" w:rsidP="008E5F84">
            <w:pPr>
              <w:tabs>
                <w:tab w:val="left" w:pos="25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ГИБДД</w:t>
            </w:r>
          </w:p>
        </w:tc>
      </w:tr>
      <w:tr w:rsidR="006B494E" w:rsidRPr="004435B3" w:rsidTr="008E5F84">
        <w:tc>
          <w:tcPr>
            <w:tcW w:w="484" w:type="dxa"/>
          </w:tcPr>
          <w:p w:rsidR="006B494E" w:rsidRPr="004435B3" w:rsidRDefault="006B494E" w:rsidP="006B494E">
            <w:pPr>
              <w:widowControl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0" w:type="auto"/>
          </w:tcPr>
          <w:p w:rsidR="006B494E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</w:t>
            </w:r>
          </w:p>
          <w:p w:rsidR="006B494E" w:rsidRPr="004435B3" w:rsidRDefault="006B494E" w:rsidP="008E5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B494E" w:rsidRPr="004435B3" w:rsidRDefault="006B494E" w:rsidP="008E5F84">
            <w:pPr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Администрация школы</w:t>
            </w:r>
          </w:p>
        </w:tc>
      </w:tr>
    </w:tbl>
    <w:p w:rsidR="006B494E" w:rsidRDefault="006B494E" w:rsidP="006B494E">
      <w:pPr>
        <w:pStyle w:val="a7"/>
        <w:jc w:val="left"/>
        <w:rPr>
          <w:rStyle w:val="CharAttribute01"/>
          <w:szCs w:val="22"/>
        </w:rPr>
      </w:pPr>
    </w:p>
    <w:p w:rsidR="006B494E" w:rsidRPr="00577B51" w:rsidRDefault="006B494E" w:rsidP="006B494E">
      <w:pPr>
        <w:pStyle w:val="20"/>
        <w:ind w:firstLine="0"/>
        <w:jc w:val="center"/>
        <w:rPr>
          <w:rFonts w:ascii="Times New Roman" w:hAnsi="Times New Roman" w:cs="Times New Roman"/>
          <w:b/>
          <w:highlight w:val="white"/>
          <w:u w:val="single"/>
        </w:rPr>
      </w:pPr>
      <w:r w:rsidRPr="00577B51">
        <w:rPr>
          <w:rFonts w:ascii="Times New Roman" w:hAnsi="Times New Roman" w:cs="Times New Roman"/>
          <w:b/>
          <w:highlight w:val="white"/>
          <w:u w:val="single"/>
        </w:rPr>
        <w:t>Детские общественные объединения</w:t>
      </w:r>
    </w:p>
    <w:p w:rsidR="006B494E" w:rsidRPr="00577B51" w:rsidRDefault="006B494E" w:rsidP="006B494E">
      <w:pPr>
        <w:pStyle w:val="a7"/>
        <w:spacing w:after="0"/>
        <w:jc w:val="center"/>
        <w:rPr>
          <w:rStyle w:val="CharAttribute01"/>
          <w:b/>
          <w:szCs w:val="22"/>
        </w:rPr>
      </w:pPr>
      <w:r w:rsidRPr="00577B51">
        <w:rPr>
          <w:rStyle w:val="CharAttribute01"/>
          <w:b/>
          <w:szCs w:val="22"/>
        </w:rPr>
        <w:t>(</w:t>
      </w:r>
      <w:proofErr w:type="gramStart"/>
      <w:r w:rsidRPr="00577B51">
        <w:rPr>
          <w:rStyle w:val="CharAttribute01"/>
          <w:b/>
          <w:szCs w:val="22"/>
        </w:rPr>
        <w:t>согласно плана</w:t>
      </w:r>
      <w:proofErr w:type="gramEnd"/>
      <w:r w:rsidRPr="00577B51">
        <w:rPr>
          <w:rStyle w:val="CharAttribute01"/>
          <w:b/>
          <w:szCs w:val="22"/>
        </w:rPr>
        <w:t xml:space="preserve"> работы первичного отделения Движение первых)</w:t>
      </w: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  <w:u w:val="single"/>
        </w:rPr>
      </w:pPr>
      <w:r w:rsidRPr="00241977">
        <w:rPr>
          <w:rStyle w:val="CharAttribute01"/>
          <w:b/>
          <w:szCs w:val="28"/>
          <w:u w:val="single"/>
        </w:rPr>
        <w:t>Классное руководство</w:t>
      </w: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классных руководителей)</w:t>
      </w:r>
    </w:p>
    <w:p w:rsidR="003415D6" w:rsidRPr="00241977" w:rsidRDefault="003415D6" w:rsidP="003415D6">
      <w:pPr>
        <w:pStyle w:val="a7"/>
        <w:jc w:val="left"/>
        <w:rPr>
          <w:rStyle w:val="CharAttribute01"/>
          <w:szCs w:val="28"/>
        </w:rPr>
      </w:pP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  <w:u w:val="single"/>
        </w:rPr>
      </w:pPr>
      <w:r>
        <w:rPr>
          <w:rStyle w:val="CharAttribute01"/>
          <w:b/>
          <w:szCs w:val="28"/>
          <w:u w:val="single"/>
        </w:rPr>
        <w:t>Урочная деятельность</w:t>
      </w:r>
    </w:p>
    <w:p w:rsidR="003415D6" w:rsidRPr="00241977" w:rsidRDefault="003415D6" w:rsidP="003415D6">
      <w:pPr>
        <w:pStyle w:val="a7"/>
        <w:spacing w:after="0"/>
        <w:jc w:val="center"/>
        <w:rPr>
          <w:rStyle w:val="CharAttribute01"/>
          <w:b/>
          <w:szCs w:val="28"/>
        </w:rPr>
      </w:pPr>
      <w:r w:rsidRPr="00241977">
        <w:rPr>
          <w:rStyle w:val="CharAttribute01"/>
          <w:b/>
          <w:szCs w:val="28"/>
        </w:rPr>
        <w:t>(согласно индивидуальным планам работы учителей – предметников)</w:t>
      </w: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Pr="00241977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>
      <w:pPr>
        <w:rPr>
          <w:sz w:val="28"/>
          <w:szCs w:val="28"/>
        </w:rPr>
      </w:pPr>
    </w:p>
    <w:p w:rsidR="003415D6" w:rsidRDefault="003415D6" w:rsidP="003415D6"/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3415D6" w:rsidRDefault="003415D6" w:rsidP="003415D6">
      <w:pPr>
        <w:tabs>
          <w:tab w:val="left" w:pos="851"/>
        </w:tabs>
        <w:ind w:firstLine="709"/>
        <w:rPr>
          <w:color w:val="auto"/>
          <w:sz w:val="28"/>
        </w:rPr>
      </w:pPr>
    </w:p>
    <w:p w:rsidR="00DB4F0E" w:rsidRDefault="00DB4F0E"/>
    <w:sectPr w:rsidR="00DB4F0E" w:rsidSect="007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75B41B9"/>
    <w:multiLevelType w:val="hybridMultilevel"/>
    <w:tmpl w:val="044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23194"/>
    <w:multiLevelType w:val="multilevel"/>
    <w:tmpl w:val="A1E67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42D7E6A"/>
    <w:multiLevelType w:val="hybridMultilevel"/>
    <w:tmpl w:val="89C8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1027"/>
    <w:multiLevelType w:val="multilevel"/>
    <w:tmpl w:val="96E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323A1D4E"/>
    <w:multiLevelType w:val="hybridMultilevel"/>
    <w:tmpl w:val="AC2A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6FB"/>
    <w:multiLevelType w:val="hybridMultilevel"/>
    <w:tmpl w:val="ED1ABBA4"/>
    <w:lvl w:ilvl="0" w:tplc="203AB3E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0">
    <w:nsid w:val="3C3577B5"/>
    <w:multiLevelType w:val="hybridMultilevel"/>
    <w:tmpl w:val="50043BD4"/>
    <w:lvl w:ilvl="0" w:tplc="80CA5190">
      <w:start w:val="1"/>
      <w:numFmt w:val="bullet"/>
      <w:lvlText w:val="-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7842A6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4ECBA4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F843E2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DC534C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00CE0C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AACDC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F466DA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21867F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473DC0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64A3"/>
    <w:multiLevelType w:val="hybridMultilevel"/>
    <w:tmpl w:val="6A6C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C5589"/>
    <w:multiLevelType w:val="hybridMultilevel"/>
    <w:tmpl w:val="359E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41F33718"/>
    <w:multiLevelType w:val="hybridMultilevel"/>
    <w:tmpl w:val="1E92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615FA"/>
    <w:multiLevelType w:val="hybridMultilevel"/>
    <w:tmpl w:val="C9AE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2435"/>
    <w:multiLevelType w:val="hybridMultilevel"/>
    <w:tmpl w:val="4C20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3111"/>
    <w:multiLevelType w:val="multilevel"/>
    <w:tmpl w:val="2814F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0E19E2"/>
    <w:multiLevelType w:val="hybridMultilevel"/>
    <w:tmpl w:val="A914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7174F"/>
    <w:multiLevelType w:val="hybridMultilevel"/>
    <w:tmpl w:val="DB4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1690B"/>
    <w:multiLevelType w:val="hybridMultilevel"/>
    <w:tmpl w:val="8EE20622"/>
    <w:lvl w:ilvl="0" w:tplc="219E2646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40E5532"/>
    <w:multiLevelType w:val="hybridMultilevel"/>
    <w:tmpl w:val="F46C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A0D81"/>
    <w:multiLevelType w:val="multilevel"/>
    <w:tmpl w:val="6D70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C0E2A"/>
    <w:multiLevelType w:val="hybridMultilevel"/>
    <w:tmpl w:val="E3D40226"/>
    <w:lvl w:ilvl="0" w:tplc="89AE6AA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B6E65DD"/>
    <w:multiLevelType w:val="hybridMultilevel"/>
    <w:tmpl w:val="2940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03059"/>
    <w:multiLevelType w:val="hybridMultilevel"/>
    <w:tmpl w:val="5480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1AC5F00"/>
    <w:multiLevelType w:val="hybridMultilevel"/>
    <w:tmpl w:val="6A70E684"/>
    <w:lvl w:ilvl="0" w:tplc="1ECA74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624F2BA5"/>
    <w:multiLevelType w:val="hybridMultilevel"/>
    <w:tmpl w:val="32403546"/>
    <w:lvl w:ilvl="0" w:tplc="0C56B5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EDE041B"/>
    <w:multiLevelType w:val="hybridMultilevel"/>
    <w:tmpl w:val="C35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B237A"/>
    <w:multiLevelType w:val="hybridMultilevel"/>
    <w:tmpl w:val="7A022D66"/>
    <w:lvl w:ilvl="0" w:tplc="6D6E747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882EE2"/>
    <w:multiLevelType w:val="hybridMultilevel"/>
    <w:tmpl w:val="D3AE3E9A"/>
    <w:lvl w:ilvl="0" w:tplc="A500A4C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72E92F0C"/>
    <w:multiLevelType w:val="hybridMultilevel"/>
    <w:tmpl w:val="D5A4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86141"/>
    <w:multiLevelType w:val="hybridMultilevel"/>
    <w:tmpl w:val="761EE73C"/>
    <w:lvl w:ilvl="0" w:tplc="699E3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D1704B"/>
    <w:multiLevelType w:val="hybridMultilevel"/>
    <w:tmpl w:val="0C80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50C39"/>
    <w:multiLevelType w:val="hybridMultilevel"/>
    <w:tmpl w:val="4830D340"/>
    <w:lvl w:ilvl="0" w:tplc="C092304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1"/>
  </w:num>
  <w:num w:numId="4">
    <w:abstractNumId w:val="0"/>
  </w:num>
  <w:num w:numId="5">
    <w:abstractNumId w:val="27"/>
  </w:num>
  <w:num w:numId="6">
    <w:abstractNumId w:val="4"/>
  </w:num>
  <w:num w:numId="7">
    <w:abstractNumId w:val="34"/>
  </w:num>
  <w:num w:numId="8">
    <w:abstractNumId w:val="7"/>
  </w:num>
  <w:num w:numId="9">
    <w:abstractNumId w:val="33"/>
  </w:num>
  <w:num w:numId="10">
    <w:abstractNumId w:val="23"/>
  </w:num>
  <w:num w:numId="11">
    <w:abstractNumId w:val="6"/>
  </w:num>
  <w:num w:numId="12">
    <w:abstractNumId w:val="18"/>
  </w:num>
  <w:num w:numId="13">
    <w:abstractNumId w:val="28"/>
  </w:num>
  <w:num w:numId="14">
    <w:abstractNumId w:val="21"/>
  </w:num>
  <w:num w:numId="15">
    <w:abstractNumId w:val="38"/>
  </w:num>
  <w:num w:numId="16">
    <w:abstractNumId w:val="10"/>
  </w:num>
  <w:num w:numId="17">
    <w:abstractNumId w:val="35"/>
  </w:num>
  <w:num w:numId="18">
    <w:abstractNumId w:val="2"/>
  </w:num>
  <w:num w:numId="19">
    <w:abstractNumId w:val="32"/>
  </w:num>
  <w:num w:numId="20">
    <w:abstractNumId w:val="9"/>
  </w:num>
  <w:num w:numId="21">
    <w:abstractNumId w:val="17"/>
  </w:num>
  <w:num w:numId="22">
    <w:abstractNumId w:val="25"/>
  </w:num>
  <w:num w:numId="23">
    <w:abstractNumId w:val="11"/>
  </w:num>
  <w:num w:numId="24">
    <w:abstractNumId w:val="22"/>
  </w:num>
  <w:num w:numId="25">
    <w:abstractNumId w:val="31"/>
  </w:num>
  <w:num w:numId="26">
    <w:abstractNumId w:val="15"/>
  </w:num>
  <w:num w:numId="27">
    <w:abstractNumId w:val="29"/>
  </w:num>
  <w:num w:numId="28">
    <w:abstractNumId w:val="5"/>
  </w:num>
  <w:num w:numId="29">
    <w:abstractNumId w:val="12"/>
  </w:num>
  <w:num w:numId="30">
    <w:abstractNumId w:val="20"/>
  </w:num>
  <w:num w:numId="31">
    <w:abstractNumId w:val="39"/>
  </w:num>
  <w:num w:numId="32">
    <w:abstractNumId w:val="19"/>
  </w:num>
  <w:num w:numId="33">
    <w:abstractNumId w:val="26"/>
  </w:num>
  <w:num w:numId="34">
    <w:abstractNumId w:val="8"/>
  </w:num>
  <w:num w:numId="35">
    <w:abstractNumId w:val="16"/>
  </w:num>
  <w:num w:numId="36">
    <w:abstractNumId w:val="13"/>
  </w:num>
  <w:num w:numId="37">
    <w:abstractNumId w:val="36"/>
  </w:num>
  <w:num w:numId="38">
    <w:abstractNumId w:val="3"/>
  </w:num>
  <w:num w:numId="39">
    <w:abstractNumId w:val="3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15D6"/>
    <w:rsid w:val="000C0C54"/>
    <w:rsid w:val="0026532A"/>
    <w:rsid w:val="003415D6"/>
    <w:rsid w:val="004825A6"/>
    <w:rsid w:val="00577B51"/>
    <w:rsid w:val="00614F55"/>
    <w:rsid w:val="006B494E"/>
    <w:rsid w:val="007E20CE"/>
    <w:rsid w:val="007F58CD"/>
    <w:rsid w:val="008E5F84"/>
    <w:rsid w:val="00BA4EC3"/>
    <w:rsid w:val="00DB4F0E"/>
    <w:rsid w:val="00EC1D15"/>
    <w:rsid w:val="00E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5D6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4">
    <w:name w:val="heading 4"/>
    <w:basedOn w:val="a"/>
    <w:next w:val="a"/>
    <w:link w:val="40"/>
    <w:qFormat/>
    <w:rsid w:val="003415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5D6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5D6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harAttribute0">
    <w:name w:val="CharAttribute0"/>
    <w:link w:val="CharAttribute01"/>
    <w:uiPriority w:val="99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01">
    <w:name w:val="CharAttribute01"/>
    <w:link w:val="CharAttribute0"/>
    <w:uiPriority w:val="99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">
    <w:name w:val="Основной текст (2)_"/>
    <w:link w:val="20"/>
    <w:locked/>
    <w:rsid w:val="003415D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415D6"/>
    <w:pPr>
      <w:shd w:val="clear" w:color="auto" w:fill="FFFFFF"/>
      <w:spacing w:line="322" w:lineRule="exact"/>
      <w:ind w:hanging="700"/>
    </w:pPr>
    <w:rPr>
      <w:rFonts w:asciiTheme="minorHAnsi" w:eastAsiaTheme="minorHAnsi" w:hAnsiTheme="minorHAnsi" w:cstheme="minorBidi"/>
      <w:color w:val="auto"/>
      <w:sz w:val="28"/>
      <w:szCs w:val="22"/>
      <w:shd w:val="clear" w:color="auto" w:fill="FFFFFF"/>
      <w:lang w:eastAsia="en-US"/>
    </w:rPr>
  </w:style>
  <w:style w:type="character" w:styleId="a3">
    <w:name w:val="Hyperlink"/>
    <w:aliases w:val=" Знак Знак1"/>
    <w:basedOn w:val="a0"/>
    <w:rsid w:val="003415D6"/>
    <w:rPr>
      <w:rFonts w:ascii="Calibri" w:hAnsi="Calibri"/>
      <w:color w:val="0563C1"/>
      <w:sz w:val="24"/>
      <w:u w:val="single"/>
      <w:lang w:val="ru-RU" w:eastAsia="ru-RU" w:bidi="ar-SA"/>
    </w:rPr>
  </w:style>
  <w:style w:type="paragraph" w:styleId="a4">
    <w:name w:val="Body Text Indent"/>
    <w:basedOn w:val="a"/>
    <w:link w:val="a5"/>
    <w:rsid w:val="003415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415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11">
    <w:name w:val="CharAttribute511"/>
    <w:link w:val="CharAttribute511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11">
    <w:name w:val="CharAttribute5111"/>
    <w:link w:val="CharAttribute511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12">
    <w:name w:val="CharAttribute512"/>
    <w:link w:val="CharAttribute512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121">
    <w:name w:val="CharAttribute5121"/>
    <w:link w:val="CharAttribute512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4">
    <w:name w:val="CharAttribute504"/>
    <w:link w:val="CharAttribute5041"/>
    <w:rsid w:val="003415D6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harAttribute5041">
    <w:name w:val="CharAttribute5041"/>
    <w:link w:val="CharAttribute504"/>
    <w:locked/>
    <w:rsid w:val="003415D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harAttribute502">
    <w:name w:val="CharAttribute502"/>
    <w:link w:val="CharAttribute502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5021">
    <w:name w:val="CharAttribute5021"/>
    <w:link w:val="CharAttribute502"/>
    <w:locked/>
    <w:rsid w:val="003415D6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CharAttribute501">
    <w:name w:val="CharAttribute501"/>
    <w:link w:val="CharAttribute501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character" w:customStyle="1" w:styleId="CharAttribute5011">
    <w:name w:val="CharAttribute5011"/>
    <w:link w:val="CharAttribute501"/>
    <w:locked/>
    <w:rsid w:val="003415D6"/>
    <w:rPr>
      <w:rFonts w:ascii="Times New Roman" w:eastAsia="Times New Roman" w:hAnsi="Times New Roman" w:cs="Times New Roman"/>
      <w:i/>
      <w:sz w:val="28"/>
      <w:u w:val="single"/>
      <w:lang w:eastAsia="ru-RU"/>
    </w:rPr>
  </w:style>
  <w:style w:type="paragraph" w:customStyle="1" w:styleId="CharAttribute484">
    <w:name w:val="CharAttribute484"/>
    <w:link w:val="CharAttribute4841"/>
    <w:rsid w:val="003415D6"/>
    <w:pPr>
      <w:spacing w:after="0" w:line="240" w:lineRule="auto"/>
    </w:pPr>
    <w:rPr>
      <w:rFonts w:ascii="Times New Roman" w:eastAsia="Times New Roman" w:hAnsi="Times New Roman" w:cs="Times New Roman"/>
      <w:i/>
      <w:sz w:val="28"/>
      <w:lang w:eastAsia="ru-RU"/>
    </w:rPr>
  </w:style>
  <w:style w:type="character" w:customStyle="1" w:styleId="CharAttribute4841">
    <w:name w:val="CharAttribute4841"/>
    <w:link w:val="CharAttribute484"/>
    <w:locked/>
    <w:rsid w:val="003415D6"/>
    <w:rPr>
      <w:rFonts w:ascii="Times New Roman" w:eastAsia="Times New Roman" w:hAnsi="Times New Roman" w:cs="Times New Roman"/>
      <w:i/>
      <w:sz w:val="28"/>
      <w:lang w:eastAsia="ru-RU"/>
    </w:rPr>
  </w:style>
  <w:style w:type="paragraph" w:customStyle="1" w:styleId="11">
    <w:name w:val="Абзац списка1"/>
    <w:basedOn w:val="a"/>
    <w:link w:val="ListParagraphChar"/>
    <w:rsid w:val="003415D6"/>
    <w:pPr>
      <w:widowControl/>
      <w:ind w:left="400"/>
    </w:pPr>
    <w:rPr>
      <w:rFonts w:ascii="№Е"/>
      <w:color w:val="auto"/>
      <w:kern w:val="2"/>
    </w:rPr>
  </w:style>
  <w:style w:type="character" w:customStyle="1" w:styleId="ListParagraphChar">
    <w:name w:val="List Paragraph Char"/>
    <w:link w:val="11"/>
    <w:locked/>
    <w:rsid w:val="003415D6"/>
    <w:rPr>
      <w:rFonts w:ascii="№Е" w:eastAsia="Times New Roman" w:hAnsi="Times New Roman" w:cs="Times New Roman"/>
      <w:kern w:val="2"/>
      <w:sz w:val="20"/>
      <w:szCs w:val="20"/>
      <w:lang w:eastAsia="ru-RU"/>
    </w:rPr>
  </w:style>
  <w:style w:type="character" w:customStyle="1" w:styleId="c3">
    <w:name w:val="c3"/>
    <w:basedOn w:val="a0"/>
    <w:rsid w:val="003415D6"/>
    <w:rPr>
      <w:rFonts w:cs="Times New Roman"/>
    </w:rPr>
  </w:style>
  <w:style w:type="paragraph" w:customStyle="1" w:styleId="c12">
    <w:name w:val="c12"/>
    <w:basedOn w:val="a"/>
    <w:rsid w:val="003415D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3415D6"/>
    <w:rPr>
      <w:rFonts w:cs="Times New Roman"/>
    </w:rPr>
  </w:style>
  <w:style w:type="paragraph" w:customStyle="1" w:styleId="c49">
    <w:name w:val="c49"/>
    <w:basedOn w:val="a"/>
    <w:rsid w:val="003415D6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111">
    <w:name w:val="c111"/>
    <w:basedOn w:val="a0"/>
    <w:rsid w:val="003415D6"/>
    <w:rPr>
      <w:rFonts w:cs="Times New Roman"/>
    </w:rPr>
  </w:style>
  <w:style w:type="paragraph" w:styleId="a6">
    <w:name w:val="List Paragraph"/>
    <w:basedOn w:val="a"/>
    <w:uiPriority w:val="34"/>
    <w:qFormat/>
    <w:rsid w:val="003415D6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415D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415D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link w:val="13"/>
    <w:rsid w:val="003415D6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3">
    <w:name w:val="Оглавление 1 Знак"/>
    <w:basedOn w:val="a0"/>
    <w:link w:val="12"/>
    <w:locked/>
    <w:rsid w:val="003415D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14">
    <w:name w:val="Заголовок оглавления1"/>
    <w:basedOn w:val="1"/>
    <w:next w:val="a"/>
    <w:link w:val="TOCHeadingChar"/>
    <w:rsid w:val="003415D6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TOCHeadingChar">
    <w:name w:val="TOC Heading Char"/>
    <w:basedOn w:val="10"/>
    <w:link w:val="14"/>
    <w:locked/>
    <w:rsid w:val="003415D6"/>
    <w:rPr>
      <w:rFonts w:ascii="Calibri Light" w:hAnsi="Calibri Light"/>
      <w:color w:val="2F5496"/>
    </w:rPr>
  </w:style>
  <w:style w:type="character" w:customStyle="1" w:styleId="21">
    <w:name w:val="Основной текст (2)1"/>
    <w:basedOn w:val="a0"/>
    <w:uiPriority w:val="99"/>
    <w:locked/>
    <w:rsid w:val="003415D6"/>
    <w:rPr>
      <w:rFonts w:cs="Times New Roman"/>
      <w:color w:val="000000"/>
      <w:sz w:val="28"/>
    </w:rPr>
  </w:style>
  <w:style w:type="table" w:styleId="a9">
    <w:name w:val="Table Grid"/>
    <w:basedOn w:val="a1"/>
    <w:uiPriority w:val="59"/>
    <w:rsid w:val="006B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B494E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rsid w:val="006B494E"/>
  </w:style>
  <w:style w:type="paragraph" w:styleId="aa">
    <w:name w:val="footer"/>
    <w:basedOn w:val="a"/>
    <w:link w:val="ab"/>
    <w:rsid w:val="006B494E"/>
    <w:pPr>
      <w:widowControl/>
      <w:tabs>
        <w:tab w:val="center" w:pos="4677"/>
        <w:tab w:val="right" w:pos="9355"/>
      </w:tabs>
      <w:jc w:val="left"/>
    </w:pPr>
    <w:rPr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6B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6B494E"/>
    <w:pPr>
      <w:widowControl/>
      <w:jc w:val="left"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12AE-ADE0-4C87-9D29-F13BCD6C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55</Pages>
  <Words>8994</Words>
  <Characters>51268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2023-09-06T21:11:00Z</dcterms:created>
  <dcterms:modified xsi:type="dcterms:W3CDTF">2023-09-13T17:37:00Z</dcterms:modified>
</cp:coreProperties>
</file>